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bookmarkStart w:id="1" w:name="_Toc264494233" w:displacedByCustomXml="next"/>
    <w:sdt>
      <w:sdtPr>
        <w:rPr>
          <w:sz w:val="12"/>
        </w:rPr>
        <w:id w:val="-12687122"/>
        <w:docPartObj>
          <w:docPartGallery w:val="Cover Pages"/>
          <w:docPartUnique/>
        </w:docPartObj>
      </w:sdtPr>
      <w:sdtEndPr>
        <w:rPr>
          <w:sz w:val="24"/>
        </w:rPr>
      </w:sdtEndPr>
      <w:sdtContent>
        <w:p w14:paraId="0B6F058A" w14:textId="77777777" w:rsidR="005D2F47" w:rsidRDefault="005500A5">
          <w:pPr>
            <w:rPr>
              <w:sz w:val="12"/>
            </w:rPr>
          </w:pPr>
          <w:r>
            <w:rPr>
              <w:noProof/>
              <w:sz w:val="12"/>
              <w:lang w:val="de-DE"/>
            </w:rPr>
            <mc:AlternateContent>
              <mc:Choice Requires="wps">
                <w:drawing>
                  <wp:anchor distT="0" distB="0" distL="114300" distR="114300" simplePos="0" relativeHeight="251659264" behindDoc="1" locked="0" layoutInCell="1" allowOverlap="1" wp14:anchorId="53F3BF69" wp14:editId="3C928368">
                    <wp:simplePos x="0" y="0"/>
                    <wp:positionH relativeFrom="page">
                      <wp:posOffset>442595</wp:posOffset>
                    </wp:positionH>
                    <wp:positionV relativeFrom="page">
                      <wp:posOffset>442595</wp:posOffset>
                    </wp:positionV>
                    <wp:extent cx="6647180" cy="9774555"/>
                    <wp:effectExtent l="0" t="0" r="33020" b="29845"/>
                    <wp:wrapNone/>
                    <wp:docPr id="52" name="Rectangle 52"/>
                    <wp:cNvGraphicFramePr/>
                    <a:graphic xmlns:a="http://schemas.openxmlformats.org/drawingml/2006/main">
                      <a:graphicData uri="http://schemas.microsoft.com/office/word/2010/wordprocessingShape">
                        <wps:wsp>
                          <wps:cNvSpPr/>
                          <wps:spPr>
                            <a:xfrm>
                              <a:off x="0" y="0"/>
                              <a:ext cx="6647180" cy="97745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E1D0DF" id="Rectangle 52" o:spid="_x0000_s1026" style="position:absolute;margin-left:34.85pt;margin-top:34.85pt;width:523.4pt;height:769.65pt;z-index:-25165721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" filled="f" strokecolor="black [3213]" strokeweight="2pt">
                    <w10:wrap anchorx="page" anchory="page"/>
                  </v:rect>
                </w:pict>
              </mc:Fallback>
            </mc:AlternateContent>
          </w:r>
          <w:r>
            <w:rPr>
              <w:noProof/>
              <w:sz w:val="12"/>
              <w:lang w:val="de-DE"/>
            </w:rPr>
            <mc:AlternateContent>
              <mc:Choice Requires="wps">
                <w:drawing>
                  <wp:anchor distT="0" distB="0" distL="114300" distR="114300" simplePos="0" relativeHeight="251660288" behindDoc="0" locked="1" layoutInCell="0" allowOverlap="1" wp14:anchorId="1A61BF4A" wp14:editId="071C3E20">
                    <wp:simplePos x="0" y="0"/>
                    <wp:positionH relativeFrom="page">
                      <wp:posOffset>671195</wp:posOffset>
                    </wp:positionH>
                    <wp:positionV relativeFrom="page">
                      <wp:posOffset>2157095</wp:posOffset>
                    </wp:positionV>
                    <wp:extent cx="6189980" cy="630555"/>
                    <wp:effectExtent l="0" t="0" r="0" b="4445"/>
                    <wp:wrapSquare wrapText="bothSides"/>
                    <wp:docPr id="3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980" cy="6305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sdt>
                                <w:sdtPr>
                                  <w:rPr>
                                    <w:rFonts w:asciiTheme="minorHAnsi" w:eastAsiaTheme="majorEastAsia" w:hAnsiTheme="minorHAnsi" w:cstheme="majorBidi"/>
                                    <w:smallCaps/>
                                    <w:sz w:val="72"/>
                                    <w:szCs w:val="72"/>
                                  </w:rPr>
                                  <w:alias w:val="Titel"/>
                                  <w:id w:val="1298260869"/>
                                  <w:dataBinding w:prefixMappings="xmlns:ns0='http://schemas.openxmlformats.org/package/2006/metadata/core-properties' xmlns:ns1='http://purl.org/dc/elements/1.1/'" w:xpath="/ns0:coreProperties[1]/ns1:title[1]" w:storeItemID="{6C3C8BC8-F283-45AE-878A-BAB7291924A1}"/>
                                  <w:text/>
                                </w:sdtPr>
                                <w:sdtEndPr/>
                                <w:sdtContent>
                                  <w:p w14:paraId="7EE99B66" w14:textId="3F2EA5A7" w:rsidR="004B254E" w:rsidRPr="00EB6385" w:rsidRDefault="00B4232C">
                                    <w:pPr>
                                      <w:pStyle w:val="KeinLeerraum"/>
                                      <w:contextualSpacing/>
                                      <w:jc w:val="center"/>
                                      <w:rPr>
                                        <w:rFonts w:asciiTheme="minorHAnsi" w:eastAsiaTheme="majorEastAsia" w:hAnsiTheme="minorHAnsi" w:cstheme="majorBidi"/>
                                        <w:smallCaps/>
                                        <w:sz w:val="72"/>
                                        <w:szCs w:val="72"/>
                                      </w:rPr>
                                    </w:pPr>
                                    <w:r>
                                      <w:rPr>
                                        <w:rFonts w:asciiTheme="minorHAnsi" w:eastAsiaTheme="majorEastAsia" w:hAnsiTheme="minorHAnsi" w:cstheme="majorBidi"/>
                                        <w:smallCaps/>
                                        <w:sz w:val="72"/>
                                        <w:szCs w:val="72"/>
                                        <w:lang w:val="de-CH"/>
                                      </w:rPr>
                                      <w:t>Pflanzen-Immunität</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61BF4A" id="_x0000_t202" coordsize="21600,21600" o:spt="202" path="m,l,21600r21600,l21600,xe">
                    <v:stroke joinstyle="miter"/>
                    <v:path gradientshapeok="t" o:connecttype="rect"/>
                  </v:shapetype>
                  <v:shape id="Text Box 92" o:spid="_x0000_s1026" type="#_x0000_t202" style="position:absolute;margin-left:52.85pt;margin-top:169.85pt;width:487.4pt;height:49.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" o:allowincell="f" filled="f" stroked="f">
                    <v:textbox>
                      <w:txbxContent>
                        <w:sdt>
                          <w:sdtPr>
                            <w:rPr>
                              <w:rFonts w:asciiTheme="minorHAnsi" w:eastAsiaTheme="majorEastAsia" w:hAnsiTheme="minorHAnsi" w:cstheme="majorBidi"/>
                              <w:smallCaps/>
                              <w:sz w:val="72"/>
                              <w:szCs w:val="72"/>
                            </w:rPr>
                            <w:alias w:val="Titel"/>
                            <w:id w:val="1298260869"/>
                            <w:dataBinding w:prefixMappings="xmlns:ns0='http://schemas.openxmlformats.org/package/2006/metadata/core-properties' xmlns:ns1='http://purl.org/dc/elements/1.1/'" w:xpath="/ns0:coreProperties[1]/ns1:title[1]" w:storeItemID="{6C3C8BC8-F283-45AE-878A-BAB7291924A1}"/>
                            <w:text/>
                          </w:sdtPr>
                          <w:sdtEndPr/>
                          <w:sdtContent>
                            <w:p w14:paraId="7EE99B66" w14:textId="3F2EA5A7" w:rsidR="004B254E" w:rsidRPr="00EB6385" w:rsidRDefault="00B4232C">
                              <w:pPr>
                                <w:pStyle w:val="KeinLeerraum"/>
                                <w:contextualSpacing/>
                                <w:jc w:val="center"/>
                                <w:rPr>
                                  <w:rFonts w:asciiTheme="minorHAnsi" w:eastAsiaTheme="majorEastAsia" w:hAnsiTheme="minorHAnsi" w:cstheme="majorBidi"/>
                                  <w:smallCaps/>
                                  <w:sz w:val="72"/>
                                  <w:szCs w:val="72"/>
                                </w:rPr>
                              </w:pPr>
                              <w:r>
                                <w:rPr>
                                  <w:rFonts w:asciiTheme="minorHAnsi" w:eastAsiaTheme="majorEastAsia" w:hAnsiTheme="minorHAnsi" w:cstheme="majorBidi"/>
                                  <w:smallCaps/>
                                  <w:sz w:val="72"/>
                                  <w:szCs w:val="72"/>
                                  <w:lang w:val="de-CH"/>
                                </w:rPr>
                                <w:t>Pflanzen-Immunität</w:t>
                              </w:r>
                            </w:p>
                          </w:sdtContent>
                        </w:sdt>
                      </w:txbxContent>
                    </v:textbox>
                    <w10:wrap type="square" anchorx="page" anchory="page"/>
                    <w10:anchorlock/>
                  </v:shape>
                </w:pict>
              </mc:Fallback>
            </mc:AlternateContent>
          </w:r>
        </w:p>
        <w:p w14:paraId="16FC370B" w14:textId="77777777" w:rsidR="005D2F47" w:rsidRDefault="005D2F47">
          <w:pPr>
            <w:rPr>
              <w:sz w:val="12"/>
            </w:rPr>
          </w:pPr>
        </w:p>
        <w:p w14:paraId="64D86AE0" w14:textId="77777777" w:rsidR="005D2F47" w:rsidRDefault="005D2F47">
          <w:pPr>
            <w:rPr>
              <w:sz w:val="12"/>
            </w:rPr>
          </w:pPr>
        </w:p>
        <w:p w14:paraId="13CC2986" w14:textId="3D3435AE" w:rsidR="005500A5" w:rsidRDefault="005500A5">
          <w:pPr>
            <w:rPr>
              <w:sz w:val="12"/>
            </w:rPr>
          </w:pPr>
          <w:r>
            <w:rPr>
              <w:noProof/>
              <w:sz w:val="12"/>
              <w:lang w:val="de-DE"/>
            </w:rPr>
            <mc:AlternateContent>
              <mc:Choice Requires="wps">
                <w:drawing>
                  <wp:anchor distT="0" distB="0" distL="114300" distR="114300" simplePos="0" relativeHeight="251661312" behindDoc="0" locked="1" layoutInCell="0" allowOverlap="1" wp14:anchorId="33C95BA7" wp14:editId="60697FD0">
                    <wp:simplePos x="0" y="0"/>
                    <wp:positionH relativeFrom="page">
                      <wp:posOffset>671195</wp:posOffset>
                    </wp:positionH>
                    <wp:positionV relativeFrom="page">
                      <wp:posOffset>3757295</wp:posOffset>
                    </wp:positionV>
                    <wp:extent cx="6191250" cy="2290445"/>
                    <wp:effectExtent l="0" t="0" r="0" b="0"/>
                    <wp:wrapSquare wrapText="bothSides"/>
                    <wp:docPr id="3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2904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12AD76" w14:textId="63EAABA1" w:rsidR="004B254E" w:rsidRPr="00EB6385" w:rsidRDefault="00D37E20">
                                <w:pPr>
                                  <w:pStyle w:val="KeinLeerraum"/>
                                  <w:contextualSpacing/>
                                  <w:jc w:val="center"/>
                                  <w:rPr>
                                    <w:rFonts w:asciiTheme="minorHAnsi" w:eastAsiaTheme="majorEastAsia" w:hAnsiTheme="minorHAnsi" w:cs="Apple Symbols"/>
                                    <w:smallCaps/>
                                    <w:sz w:val="40"/>
                                    <w:szCs w:val="32"/>
                                  </w:rPr>
                                </w:pPr>
                                <w:sdt>
                                  <w:sdtPr>
                                    <w:rPr>
                                      <w:rFonts w:asciiTheme="minorHAnsi" w:eastAsiaTheme="majorEastAsia" w:hAnsiTheme="minorHAnsi" w:cs="Apple Symbols"/>
                                      <w:smallCaps/>
                                      <w:sz w:val="40"/>
                                      <w:szCs w:val="32"/>
                                    </w:rPr>
                                    <w:alias w:val="Untertitel"/>
                                    <w:id w:val="-692686812"/>
                                    <w:dataBinding w:prefixMappings="xmlns:ns0='http://schemas.openxmlformats.org/package/2006/metadata/core-properties' xmlns:ns1='http://purl.org/dc/elements/1.1/'" w:xpath="/ns0:coreProperties[1]/ns1:subject[1]" w:storeItemID="{6C3C8BC8-F283-45AE-878A-BAB7291924A1}"/>
                                    <w:text/>
                                  </w:sdtPr>
                                  <w:sdtEndPr/>
                                  <w:sdtContent>
                                    <w:r w:rsidR="00B4232C">
                                      <w:rPr>
                                        <w:rFonts w:asciiTheme="minorHAnsi" w:eastAsiaTheme="majorEastAsia" w:hAnsiTheme="minorHAnsi" w:cs="Apple Symbols"/>
                                        <w:smallCaps/>
                                        <w:sz w:val="40"/>
                                        <w:szCs w:val="32"/>
                                        <w:lang w:val="de-CH"/>
                                      </w:rPr>
                                      <w:t>Maturaarbeit von Sara</w:t>
                                    </w:r>
                                  </w:sdtContent>
                                </w:sdt>
                                <w:r w:rsidR="004B254E" w:rsidRPr="00EB6385">
                                  <w:rPr>
                                    <w:rFonts w:asciiTheme="minorHAnsi" w:eastAsiaTheme="majorEastAsia" w:hAnsiTheme="minorHAnsi" w:cs="Apple Symbols"/>
                                    <w:smallCaps/>
                                    <w:sz w:val="40"/>
                                    <w:szCs w:val="32"/>
                                  </w:rPr>
                                  <w:t>D’Alessio</w:t>
                                </w:r>
                              </w:p>
                              <w:p w14:paraId="47A9DA0E" w14:textId="1F4C6EEC"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Betreuer: Dominik Sutter</w:t>
                                </w:r>
                              </w:p>
                              <w:p w14:paraId="6CA0F9B9" w14:textId="77777777"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Korreferentin: Monika Roski</w:t>
                                </w:r>
                              </w:p>
                              <w:p w14:paraId="6B06E160" w14:textId="77777777"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Freies Gymnasium Basel</w:t>
                                </w:r>
                              </w:p>
                              <w:p w14:paraId="5637372C" w14:textId="7E4A0741"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 xml:space="preserve">2014 </w:t>
                                </w:r>
                              </w:p>
                              <w:p w14:paraId="1B9149D1" w14:textId="77777777" w:rsidR="004B254E" w:rsidRPr="005500A5" w:rsidRDefault="004B254E">
                                <w:pPr>
                                  <w:pStyle w:val="KeinLeerraum"/>
                                  <w:contextualSpacing/>
                                  <w:jc w:val="center"/>
                                  <w:rPr>
                                    <w:rFonts w:asciiTheme="majorHAnsi" w:eastAsiaTheme="majorEastAsia" w:hAnsiTheme="majorHAnsi" w:cstheme="majorBidi"/>
                                    <w:smallCaps/>
                                    <w:sz w:val="40"/>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95BA7" id="Text Box 93" o:spid="_x0000_s1027" type="#_x0000_t202" style="position:absolute;margin-left:52.85pt;margin-top:295.85pt;width:487.5pt;height:180.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" o:allowincell="f" filled="f" stroked="f">
                    <v:textbox>
                      <w:txbxContent>
                        <w:p w14:paraId="6912AD76" w14:textId="63EAABA1" w:rsidR="004B254E" w:rsidRPr="00EB6385" w:rsidRDefault="00D37E20">
                          <w:pPr>
                            <w:pStyle w:val="KeinLeerraum"/>
                            <w:contextualSpacing/>
                            <w:jc w:val="center"/>
                            <w:rPr>
                              <w:rFonts w:asciiTheme="minorHAnsi" w:eastAsiaTheme="majorEastAsia" w:hAnsiTheme="minorHAnsi" w:cs="Apple Symbols"/>
                              <w:smallCaps/>
                              <w:sz w:val="40"/>
                              <w:szCs w:val="32"/>
                            </w:rPr>
                          </w:pPr>
                          <w:sdt>
                            <w:sdtPr>
                              <w:rPr>
                                <w:rFonts w:asciiTheme="minorHAnsi" w:eastAsiaTheme="majorEastAsia" w:hAnsiTheme="minorHAnsi" w:cs="Apple Symbols"/>
                                <w:smallCaps/>
                                <w:sz w:val="40"/>
                                <w:szCs w:val="32"/>
                              </w:rPr>
                              <w:alias w:val="Untertitel"/>
                              <w:id w:val="-692686812"/>
                              <w:dataBinding w:prefixMappings="xmlns:ns0='http://schemas.openxmlformats.org/package/2006/metadata/core-properties' xmlns:ns1='http://purl.org/dc/elements/1.1/'" w:xpath="/ns0:coreProperties[1]/ns1:subject[1]" w:storeItemID="{6C3C8BC8-F283-45AE-878A-BAB7291924A1}"/>
                              <w:text/>
                            </w:sdtPr>
                            <w:sdtEndPr/>
                            <w:sdtContent>
                              <w:r w:rsidR="00B4232C">
                                <w:rPr>
                                  <w:rFonts w:asciiTheme="minorHAnsi" w:eastAsiaTheme="majorEastAsia" w:hAnsiTheme="minorHAnsi" w:cs="Apple Symbols"/>
                                  <w:smallCaps/>
                                  <w:sz w:val="40"/>
                                  <w:szCs w:val="32"/>
                                  <w:lang w:val="de-CH"/>
                                </w:rPr>
                                <w:t>Maturaarbeit von Sara</w:t>
                              </w:r>
                            </w:sdtContent>
                          </w:sdt>
                          <w:r w:rsidR="004B254E" w:rsidRPr="00EB6385">
                            <w:rPr>
                              <w:rFonts w:asciiTheme="minorHAnsi" w:eastAsiaTheme="majorEastAsia" w:hAnsiTheme="minorHAnsi" w:cs="Apple Symbols"/>
                              <w:smallCaps/>
                              <w:sz w:val="40"/>
                              <w:szCs w:val="32"/>
                            </w:rPr>
                            <w:t>D’Alessio</w:t>
                          </w:r>
                        </w:p>
                        <w:p w14:paraId="47A9DA0E" w14:textId="1F4C6EEC"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Betreuer: Dominik Sutter</w:t>
                          </w:r>
                        </w:p>
                        <w:p w14:paraId="6CA0F9B9" w14:textId="77777777"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Korreferentin: Monika Roski</w:t>
                          </w:r>
                        </w:p>
                        <w:p w14:paraId="6B06E160" w14:textId="77777777"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Freies Gymnasium Basel</w:t>
                          </w:r>
                        </w:p>
                        <w:p w14:paraId="5637372C" w14:textId="7E4A0741" w:rsidR="004B254E" w:rsidRPr="00EB6385" w:rsidRDefault="004B254E">
                          <w:pPr>
                            <w:pStyle w:val="KeinLeerraum"/>
                            <w:contextualSpacing/>
                            <w:jc w:val="center"/>
                            <w:rPr>
                              <w:rFonts w:asciiTheme="minorHAnsi" w:eastAsiaTheme="majorEastAsia" w:hAnsiTheme="minorHAnsi" w:cs="Apple Symbols"/>
                              <w:smallCaps/>
                              <w:sz w:val="40"/>
                              <w:szCs w:val="32"/>
                            </w:rPr>
                          </w:pPr>
                          <w:r w:rsidRPr="00EB6385">
                            <w:rPr>
                              <w:rFonts w:asciiTheme="minorHAnsi" w:eastAsiaTheme="majorEastAsia" w:hAnsiTheme="minorHAnsi" w:cs="Apple Symbols"/>
                              <w:smallCaps/>
                              <w:sz w:val="40"/>
                              <w:szCs w:val="32"/>
                            </w:rPr>
                            <w:t xml:space="preserve">2014 </w:t>
                          </w:r>
                        </w:p>
                        <w:p w14:paraId="1B9149D1" w14:textId="77777777" w:rsidR="004B254E" w:rsidRPr="005500A5" w:rsidRDefault="004B254E">
                          <w:pPr>
                            <w:pStyle w:val="KeinLeerraum"/>
                            <w:contextualSpacing/>
                            <w:jc w:val="center"/>
                            <w:rPr>
                              <w:rFonts w:asciiTheme="majorHAnsi" w:eastAsiaTheme="majorEastAsia" w:hAnsiTheme="majorHAnsi" w:cstheme="majorBidi"/>
                              <w:smallCaps/>
                              <w:sz w:val="40"/>
                              <w:szCs w:val="32"/>
                            </w:rPr>
                          </w:pPr>
                        </w:p>
                      </w:txbxContent>
                    </v:textbox>
                    <w10:wrap type="square" anchorx="page" anchory="page"/>
                    <w10:anchorlock/>
                  </v:shape>
                </w:pict>
              </mc:Fallback>
            </mc:AlternateContent>
          </w:r>
          <w:r>
            <w:rPr>
              <w:noProof/>
              <w:sz w:val="12"/>
              <w:lang w:val="de-DE"/>
            </w:rPr>
            <mc:AlternateContent>
              <mc:Choice Requires="wpg">
                <w:drawing>
                  <wp:anchor distT="0" distB="0" distL="114300" distR="114300" simplePos="0" relativeHeight="251663360" behindDoc="0" locked="1" layoutInCell="0" allowOverlap="1" wp14:anchorId="4B731688" wp14:editId="6990E22F">
                    <wp:simplePos x="0" y="0"/>
                    <wp:positionH relativeFrom="page">
                      <wp:posOffset>1585595</wp:posOffset>
                    </wp:positionH>
                    <wp:positionV relativeFrom="page">
                      <wp:posOffset>2957195</wp:posOffset>
                    </wp:positionV>
                    <wp:extent cx="4343400" cy="342900"/>
                    <wp:effectExtent l="0" t="0" r="25400" b="12700"/>
                    <wp:wrapTopAndBottom/>
                    <wp:docPr id="32" name="Group 32"/>
                    <wp:cNvGraphicFramePr/>
                    <a:graphic xmlns:a="http://schemas.openxmlformats.org/drawingml/2006/main">
                      <a:graphicData uri="http://schemas.microsoft.com/office/word/2010/wordprocessingGroup">
                        <wpg:wgp>
                          <wpg:cNvGrpSpPr/>
                          <wpg:grpSpPr>
                            <a:xfrm>
                              <a:off x="0" y="0"/>
                              <a:ext cx="4343400" cy="342900"/>
                              <a:chOff x="0" y="0"/>
                              <a:chExt cx="4347210" cy="347345"/>
                            </a:xfrm>
                          </wpg:grpSpPr>
                          <wps:wsp>
                            <wps:cNvPr id="38" name="Line 89"/>
                            <wps:cNvCnPr/>
                            <wps:spPr bwMode="auto">
                              <a:xfrm>
                                <a:off x="0" y="133350"/>
                                <a:ext cx="1965960" cy="0"/>
                              </a:xfrm>
                              <a:prstGeom prst="line">
                                <a:avLst/>
                              </a:prstGeom>
                              <a:noFill/>
                              <a:ln w="19050">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26940" dir="5400000" algn="ctr" rotWithShape="0">
                                        <a:srgbClr val="000000">
                                          <a:alpha val="35001"/>
                                        </a:srgbClr>
                                      </a:outerShdw>
                                    </a:effectLst>
                                  </a14:hiddenEffects>
                                </a:ext>
                              </a:extLst>
                            </wps:spPr>
                            <wps:bodyPr/>
                          </wps:wsp>
                          <wps:wsp>
                            <wps:cNvPr id="39" name="Line 90"/>
                            <wps:cNvCnPr/>
                            <wps:spPr bwMode="auto">
                              <a:xfrm>
                                <a:off x="2381250" y="133350"/>
                                <a:ext cx="1965960" cy="0"/>
                              </a:xfrm>
                              <a:prstGeom prst="line">
                                <a:avLst/>
                              </a:prstGeom>
                              <a:noFill/>
                              <a:ln w="19050">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26940" dir="5400000" algn="ctr" rotWithShape="0">
                                        <a:srgbClr val="000000">
                                          <a:alpha val="35001"/>
                                        </a:srgbClr>
                                      </a:outerShdw>
                                    </a:effectLst>
                                  </a14:hiddenEffects>
                                </a:ext>
                              </a:extLst>
                            </wps:spPr>
                            <wps:bodyPr/>
                          </wps:wsp>
                          <wps:wsp>
                            <wps:cNvPr id="40" name="Text Box 91"/>
                            <wps:cNvSpPr txBox="1">
                              <a:spLocks noChangeArrowheads="1"/>
                            </wps:cNvSpPr>
                            <wps:spPr bwMode="auto">
                              <a:xfrm>
                                <a:off x="1971675" y="0"/>
                                <a:ext cx="393700" cy="3473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accent4">
                                        <a:lumMod val="60000"/>
                                        <a:lumOff val="40000"/>
                                      </a:schemeClr>
                                    </a:solidFill>
                                    <a:miter lim="800000"/>
                                    <a:headEnd/>
                                    <a:tailEnd/>
                                  </a14:hiddenLine>
                                </a:ext>
                              </a:extLst>
                            </wps:spPr>
                            <wps:txbx>
                              <w:txbxContent>
                                <w:p w14:paraId="0C958659" w14:textId="77777777" w:rsidR="004B254E" w:rsidRPr="005500A5" w:rsidRDefault="004B254E">
                                  <w:pPr>
                                    <w:jc w:val="center"/>
                                    <w:rPr>
                                      <w:color w:val="000000" w:themeColor="text1"/>
                                      <w:sz w:val="48"/>
                                    </w:rPr>
                                  </w:pPr>
                                  <w:r w:rsidRPr="005500A5">
                                    <w:rPr>
                                      <w:color w:val="000000" w:themeColor="text1"/>
                                      <w:sz w:val="48"/>
                                    </w:rPr>
                                    <w:sym w:font="Wingdings 2" w:char="F0F0"/>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731688" id="Group 32" o:spid="_x0000_s1028" style="position:absolute;margin-left:124.85pt;margin-top:232.85pt;width:342pt;height:27pt;z-index:251663360;mso-position-horizontal-relative:page;mso-position-vertical-relative:page;mso-width-relative:margin;mso-height-relative:margin" coordsize="43472,3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" o:allowincell="f">
                    <v:line id="Line 89" o:spid="_x0000_s1029" style="position:absolute;visibility:visible;mso-wrap-style:square" from="0,1333" to="19659,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ECL8AAADbAAAADwAAAGRycy9kb3ducmV2LnhtbERPTYvCMBC9C/sfwix401QFWbpGEcFV&#10;vNkVYW9DM7a1zaSbpFr/vTkIHh/ve7HqTSNu5HxlWcFknIAgzq2uuFBw+t2OvkD4gKyxsUwKHuRh&#10;tfwYLDDV9s5HumWhEDGEfYoKyhDaVEqfl2TQj21LHLmLdQZDhK6Q2uE9hptGTpNkLg1WHBtKbGlT&#10;Ul5nnVFw7jL+u9Zb12D3s9tdzv+1nx2UGn72628QgfrwFr/ce61gFsfGL/EHyO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ZECL8AAADbAAAADwAAAAAAAAAAAAAAAACh&#10;AgAAZHJzL2Rvd25yZXYueG1sUEsFBgAAAAAEAAQA+QAAAI0DAAAAAA==&#10;" strokeweight="1.5pt"/>
                    <v:line id="Line 90" o:spid="_x0000_s1030" style="position:absolute;visibility:visible;mso-wrap-style:square" from="23812,1333" to="43472,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rhk8MAAADbAAAADwAAAGRycy9kb3ducmV2LnhtbESPQWvCQBSE7wX/w/IEb3VjhVKjq4ig&#10;lt6MInh7ZJ9JTPZturvR9N+7hUKPw8x8wyxWvWnEnZyvLCuYjBMQxLnVFRcKTsft6wcIH5A1NpZJ&#10;wQ95WC0HLwtMtX3wge5ZKESEsE9RQRlCm0rp85IM+rFtiaN3tc5giNIVUjt8RLhp5FuSvEuDFceF&#10;ElvalJTXWWcUnLuML7d66xrsdvv99fxd++mXUqNhv56DCNSH//Bf+1MrmM7g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q4ZPDAAAA2wAAAA8AAAAAAAAAAAAA&#10;AAAAoQIAAGRycy9kb3ducmV2LnhtbFBLBQYAAAAABAAEAPkAAACRAwAAAAA=&#10;" strokeweight="1.5pt"/>
                    <v:shape id="Text Box 91" o:spid="_x0000_s1031" type="#_x0000_t202" style="position:absolute;left:19716;width:3937;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14:paraId="0C958659" w14:textId="77777777" w:rsidR="004B254E" w:rsidRPr="005500A5" w:rsidRDefault="004B254E">
                            <w:pPr>
                              <w:jc w:val="center"/>
                              <w:rPr>
                                <w:color w:val="000000" w:themeColor="text1"/>
                                <w:sz w:val="48"/>
                              </w:rPr>
                            </w:pPr>
                            <w:r w:rsidRPr="005500A5">
                              <w:rPr>
                                <w:color w:val="000000" w:themeColor="text1"/>
                                <w:sz w:val="48"/>
                              </w:rPr>
                              <w:sym w:font="Wingdings 2" w:char="F0F0"/>
                            </w:r>
                          </w:p>
                        </w:txbxContent>
                      </v:textbox>
                    </v:shape>
                    <w10:wrap type="topAndBottom" anchorx="page" anchory="page"/>
                    <w10:anchorlock/>
                  </v:group>
                </w:pict>
              </mc:Fallback>
            </mc:AlternateContent>
          </w:r>
        </w:p>
        <w:p w14:paraId="341E066F" w14:textId="21F65658" w:rsidR="005500A5" w:rsidRDefault="005500A5">
          <w:pPr>
            <w:rPr>
              <w:rFonts w:asciiTheme="majorHAnsi" w:eastAsiaTheme="majorEastAsia" w:hAnsiTheme="majorHAnsi" w:cstheme="majorBidi"/>
              <w:b/>
              <w:bCs/>
              <w:color w:val="365F91" w:themeColor="accent1" w:themeShade="BF"/>
              <w:sz w:val="28"/>
              <w:szCs w:val="28"/>
              <w:lang w:val="de-DE"/>
            </w:rPr>
          </w:pPr>
          <w:r>
            <w:br w:type="page"/>
          </w:r>
        </w:p>
      </w:sdtContent>
    </w:sdt>
    <w:p w14:paraId="7A523A55" w14:textId="77777777" w:rsidR="00740FD5" w:rsidRPr="008028E7" w:rsidRDefault="00740FD5" w:rsidP="00AC6BC2">
      <w:pPr>
        <w:jc w:val="both"/>
        <w:rPr>
          <w:b/>
        </w:rPr>
      </w:pPr>
      <w:r w:rsidRPr="008028E7">
        <w:rPr>
          <w:b/>
        </w:rPr>
        <w:lastRenderedPageBreak/>
        <w:t xml:space="preserve">Zusammenfassung </w:t>
      </w:r>
    </w:p>
    <w:p w14:paraId="3F94D7C6" w14:textId="77777777" w:rsidR="00740FD5" w:rsidRDefault="00740FD5" w:rsidP="00AC6BC2">
      <w:pPr>
        <w:spacing w:line="360" w:lineRule="auto"/>
        <w:jc w:val="both"/>
      </w:pPr>
    </w:p>
    <w:p w14:paraId="4C269B60" w14:textId="11E263DC" w:rsidR="00740FD5" w:rsidRDefault="00740FD5" w:rsidP="00AC6BC2">
      <w:pPr>
        <w:spacing w:line="360" w:lineRule="auto"/>
        <w:jc w:val="both"/>
      </w:pPr>
      <w:r>
        <w:t>Das Ziel dieser Arbeit war, das Immunsystem der Pflanze zu testen und verschiedene Fragestellu</w:t>
      </w:r>
      <w:r w:rsidR="00756A28">
        <w:t>ngen</w:t>
      </w:r>
      <w:r w:rsidR="00D746D1">
        <w:t xml:space="preserve"> zu beantworten. Der Vorgang </w:t>
      </w:r>
      <w:r w:rsidR="00756A28">
        <w:t>bei den drei Experimente</w:t>
      </w:r>
      <w:r w:rsidR="00D746D1">
        <w:t xml:space="preserve">n </w:t>
      </w:r>
      <w:r w:rsidR="00B379C7">
        <w:t>war</w:t>
      </w:r>
      <w:r w:rsidR="00B82C92">
        <w:t xml:space="preserve"> analog</w:t>
      </w:r>
      <w:r w:rsidR="00D746D1">
        <w:t>. Die ausgesuchten Pflanzenblätter wurden in S</w:t>
      </w:r>
      <w:r>
        <w:t>treifen gesc</w:t>
      </w:r>
      <w:r w:rsidR="00B379C7">
        <w:t>hnitten und in R</w:t>
      </w:r>
      <w:r>
        <w:t>eagenzgläser gelegt</w:t>
      </w:r>
      <w:r w:rsidR="00AE2656">
        <w:t xml:space="preserve">. Anschliessend </w:t>
      </w:r>
      <w:r w:rsidR="00D746D1">
        <w:t>wurden</w:t>
      </w:r>
      <w:r w:rsidR="00AE2656">
        <w:t xml:space="preserve"> die Pflanzenblätter</w:t>
      </w:r>
      <w:r w:rsidR="00D746D1">
        <w:t xml:space="preserve"> mit einer Peptid-</w:t>
      </w:r>
      <w:r w:rsidR="00B379C7">
        <w:t>L</w:t>
      </w:r>
      <w:r>
        <w:t>ösung behandelt, so</w:t>
      </w:r>
      <w:r w:rsidR="00B379C7">
        <w:t xml:space="preserve"> </w:t>
      </w:r>
      <w:r>
        <w:t>da</w:t>
      </w:r>
      <w:r w:rsidR="00B379C7">
        <w:t>s</w:t>
      </w:r>
      <w:r w:rsidR="00AE2656">
        <w:t xml:space="preserve">s man nach </w:t>
      </w:r>
      <w:r>
        <w:t xml:space="preserve"> 18 Stun</w:t>
      </w:r>
      <w:r w:rsidR="00D746D1">
        <w:t>den die Ethen-</w:t>
      </w:r>
      <w:r w:rsidR="00B379C7">
        <w:t>Produktion mit ei</w:t>
      </w:r>
      <w:r>
        <w:t>nem Gaschromatografen mess</w:t>
      </w:r>
      <w:r w:rsidR="00D746D1">
        <w:t>en konnte. Experiment 1 sollte U</w:t>
      </w:r>
      <w:r>
        <w:t>nterschiede zwisc</w:t>
      </w:r>
      <w:r w:rsidR="00A13D88">
        <w:t>hen der</w:t>
      </w:r>
      <w:r w:rsidR="00D746D1">
        <w:t xml:space="preserve"> verschied</w:t>
      </w:r>
      <w:r w:rsidR="005801BF">
        <w:t>enen</w:t>
      </w:r>
      <w:r w:rsidR="00D746D1">
        <w:t xml:space="preserve"> </w:t>
      </w:r>
      <w:r w:rsidR="00A13D88">
        <w:t>Umgebungen und Klimazonen</w:t>
      </w:r>
      <w:r w:rsidR="005801BF">
        <w:t xml:space="preserve"> der Pflanzen</w:t>
      </w:r>
      <w:r w:rsidR="009C05AF">
        <w:t xml:space="preserve"> </w:t>
      </w:r>
      <w:r w:rsidR="00D746D1">
        <w:t>zeigen. Es wurde jedoch f</w:t>
      </w:r>
      <w:r>
        <w:t>estgestellt</w:t>
      </w:r>
      <w:r w:rsidR="00D746D1">
        <w:t>,</w:t>
      </w:r>
      <w:r>
        <w:t xml:space="preserve"> da</w:t>
      </w:r>
      <w:r w:rsidR="00B379C7">
        <w:t>ss die meisten ausgesuchten Pfla</w:t>
      </w:r>
      <w:r w:rsidR="00D746D1">
        <w:t>nzen keinen eindeutigen W</w:t>
      </w:r>
      <w:r>
        <w:t>ert ergaben. Aus diesem Grund wurde dieses Experiment</w:t>
      </w:r>
      <w:r w:rsidR="00AE2656">
        <w:t xml:space="preserve"> durch Experiment 3,</w:t>
      </w:r>
      <w:r>
        <w:t xml:space="preserve"> mit Laborpflanzen und zusätzlich mit weiteren zwei </w:t>
      </w:r>
      <w:r w:rsidR="00BE778A">
        <w:t xml:space="preserve">beliebig </w:t>
      </w:r>
      <w:r>
        <w:t>ausgesuchten Pflanze</w:t>
      </w:r>
      <w:r w:rsidR="00AE2656">
        <w:t>nsorten wiederholt</w:t>
      </w:r>
      <w:r>
        <w:t>. Bei Experiment 2 wurde getestet</w:t>
      </w:r>
      <w:r w:rsidR="00D746D1">
        <w:t>,</w:t>
      </w:r>
      <w:r>
        <w:t xml:space="preserve"> ob e</w:t>
      </w:r>
      <w:r w:rsidR="00D746D1">
        <w:t>ine Prä-Immunität bei Pflanzen sowie bei Mensch und Tier</w:t>
      </w:r>
      <w:r>
        <w:t xml:space="preserve"> möglich wäre. Dabei wurde</w:t>
      </w:r>
      <w:r w:rsidRPr="000D14E7">
        <w:t xml:space="preserve"> </w:t>
      </w:r>
      <w:r w:rsidR="00D746D1">
        <w:t>die Peptid-</w:t>
      </w:r>
      <w:r w:rsidR="00B379C7">
        <w:t>L</w:t>
      </w:r>
      <w:r>
        <w:t>ösun</w:t>
      </w:r>
      <w:r w:rsidR="00D746D1">
        <w:t>g in die Blätter der Laborp</w:t>
      </w:r>
      <w:r w:rsidR="00B379C7">
        <w:t>fla</w:t>
      </w:r>
      <w:r>
        <w:t xml:space="preserve">nzen </w:t>
      </w:r>
      <w:r w:rsidRPr="000D14E7">
        <w:rPr>
          <w:i/>
        </w:rPr>
        <w:t>Arabidopsis</w:t>
      </w:r>
      <w:r>
        <w:t xml:space="preserve"> und </w:t>
      </w:r>
      <w:r w:rsidRPr="000D14E7">
        <w:rPr>
          <w:i/>
        </w:rPr>
        <w:t>Nicotiana</w:t>
      </w:r>
      <w:r>
        <w:rPr>
          <w:i/>
        </w:rPr>
        <w:t xml:space="preserve"> </w:t>
      </w:r>
      <w:r>
        <w:t xml:space="preserve">injiziert. </w:t>
      </w:r>
      <w:r w:rsidR="00AE2656">
        <w:t>Folglich</w:t>
      </w:r>
      <w:r w:rsidR="00B82C92">
        <w:t xml:space="preserve"> wurden diese Blätter analog</w:t>
      </w:r>
      <w:r>
        <w:t xml:space="preserve"> wie bei Experiment 1 und 3 behandelt. Es wu</w:t>
      </w:r>
      <w:r w:rsidR="00B379C7">
        <w:t>rde festgestellt</w:t>
      </w:r>
      <w:r w:rsidR="00C4339A">
        <w:t>,</w:t>
      </w:r>
      <w:r w:rsidR="00B379C7">
        <w:t xml:space="preserve"> da</w:t>
      </w:r>
      <w:r w:rsidR="00C4339A">
        <w:t>s</w:t>
      </w:r>
      <w:r w:rsidR="00B379C7">
        <w:t>s in dieser H</w:t>
      </w:r>
      <w:r>
        <w:t>insicht das Immunsystem einer Pfla</w:t>
      </w:r>
      <w:r w:rsidR="00D746D1">
        <w:t>nze anders funktioniert als die</w:t>
      </w:r>
      <w:r>
        <w:t xml:space="preserve"> eines Tieres. </w:t>
      </w:r>
    </w:p>
    <w:p w14:paraId="7EE5ED8A" w14:textId="77777777" w:rsidR="00740FD5" w:rsidRDefault="00740FD5" w:rsidP="00AC6BC2">
      <w:pPr>
        <w:pStyle w:val="Verzeichnis2"/>
        <w:tabs>
          <w:tab w:val="right" w:leader="dot" w:pos="9056"/>
        </w:tabs>
        <w:spacing w:line="360" w:lineRule="auto"/>
        <w:jc w:val="both"/>
        <w:rPr>
          <w:i w:val="0"/>
          <w:sz w:val="28"/>
          <w:szCs w:val="28"/>
        </w:rPr>
      </w:pPr>
    </w:p>
    <w:p w14:paraId="55D6D2E0" w14:textId="77777777" w:rsidR="00740FD5" w:rsidRDefault="00740FD5" w:rsidP="00AC6BC2">
      <w:pPr>
        <w:pStyle w:val="Verzeichnis2"/>
        <w:tabs>
          <w:tab w:val="right" w:leader="dot" w:pos="9056"/>
        </w:tabs>
        <w:spacing w:line="360" w:lineRule="auto"/>
        <w:jc w:val="both"/>
        <w:rPr>
          <w:i w:val="0"/>
          <w:sz w:val="28"/>
          <w:szCs w:val="28"/>
        </w:rPr>
      </w:pPr>
    </w:p>
    <w:p w14:paraId="2D64AC13" w14:textId="77777777" w:rsidR="00740FD5" w:rsidRDefault="00740FD5" w:rsidP="00AC6BC2">
      <w:pPr>
        <w:pStyle w:val="Verzeichnis2"/>
        <w:tabs>
          <w:tab w:val="right" w:leader="dot" w:pos="9056"/>
        </w:tabs>
        <w:spacing w:line="360" w:lineRule="auto"/>
        <w:jc w:val="both"/>
        <w:rPr>
          <w:i w:val="0"/>
          <w:sz w:val="28"/>
          <w:szCs w:val="28"/>
        </w:rPr>
      </w:pPr>
    </w:p>
    <w:p w14:paraId="0A2A206F" w14:textId="77777777" w:rsidR="00740FD5" w:rsidRDefault="00740FD5" w:rsidP="00AC6BC2">
      <w:pPr>
        <w:pStyle w:val="Verzeichnis2"/>
        <w:tabs>
          <w:tab w:val="right" w:leader="dot" w:pos="9056"/>
        </w:tabs>
        <w:spacing w:line="360" w:lineRule="auto"/>
        <w:jc w:val="both"/>
        <w:rPr>
          <w:i w:val="0"/>
          <w:sz w:val="28"/>
          <w:szCs w:val="28"/>
        </w:rPr>
      </w:pPr>
    </w:p>
    <w:p w14:paraId="0D2AF966" w14:textId="77777777" w:rsidR="00740FD5" w:rsidRDefault="00740FD5" w:rsidP="00AC6BC2">
      <w:pPr>
        <w:pStyle w:val="Verzeichnis2"/>
        <w:tabs>
          <w:tab w:val="right" w:leader="dot" w:pos="9056"/>
        </w:tabs>
        <w:spacing w:line="360" w:lineRule="auto"/>
        <w:jc w:val="both"/>
        <w:rPr>
          <w:i w:val="0"/>
          <w:sz w:val="28"/>
          <w:szCs w:val="28"/>
        </w:rPr>
      </w:pPr>
    </w:p>
    <w:p w14:paraId="0023808E" w14:textId="77777777" w:rsidR="00740FD5" w:rsidRDefault="00740FD5" w:rsidP="00AC6BC2">
      <w:pPr>
        <w:spacing w:line="360" w:lineRule="auto"/>
        <w:jc w:val="both"/>
      </w:pPr>
    </w:p>
    <w:p w14:paraId="6D07706B" w14:textId="77777777" w:rsidR="00740FD5" w:rsidRDefault="00740FD5" w:rsidP="00AC6BC2">
      <w:pPr>
        <w:spacing w:line="360" w:lineRule="auto"/>
        <w:jc w:val="both"/>
      </w:pPr>
    </w:p>
    <w:p w14:paraId="5170B8D9" w14:textId="77777777" w:rsidR="00740FD5" w:rsidRDefault="00740FD5" w:rsidP="00AC6BC2">
      <w:pPr>
        <w:spacing w:line="360" w:lineRule="auto"/>
        <w:jc w:val="both"/>
      </w:pPr>
    </w:p>
    <w:p w14:paraId="6C704E59" w14:textId="77777777" w:rsidR="00740FD5" w:rsidRDefault="00740FD5" w:rsidP="00AC6BC2">
      <w:pPr>
        <w:spacing w:line="360" w:lineRule="auto"/>
        <w:jc w:val="both"/>
      </w:pPr>
    </w:p>
    <w:p w14:paraId="2B7A8D4A" w14:textId="77777777" w:rsidR="00740FD5" w:rsidRDefault="00740FD5" w:rsidP="00AC6BC2">
      <w:pPr>
        <w:spacing w:line="360" w:lineRule="auto"/>
        <w:jc w:val="both"/>
      </w:pPr>
    </w:p>
    <w:p w14:paraId="178B2B86" w14:textId="77777777" w:rsidR="00740FD5" w:rsidRDefault="00740FD5" w:rsidP="00AC6BC2">
      <w:pPr>
        <w:spacing w:line="360" w:lineRule="auto"/>
        <w:jc w:val="both"/>
      </w:pPr>
    </w:p>
    <w:p w14:paraId="51116CC6" w14:textId="77777777" w:rsidR="00740FD5" w:rsidRDefault="00740FD5" w:rsidP="00AC6BC2">
      <w:pPr>
        <w:spacing w:line="360" w:lineRule="auto"/>
        <w:jc w:val="both"/>
      </w:pPr>
    </w:p>
    <w:p w14:paraId="7F3E5756" w14:textId="77777777" w:rsidR="00015CC5" w:rsidRDefault="00015CC5" w:rsidP="00AC6BC2">
      <w:pPr>
        <w:spacing w:line="360" w:lineRule="auto"/>
        <w:jc w:val="both"/>
      </w:pPr>
    </w:p>
    <w:p w14:paraId="2486D181" w14:textId="77777777" w:rsidR="00740FD5" w:rsidRDefault="00740FD5" w:rsidP="00AC6BC2">
      <w:pPr>
        <w:spacing w:line="360" w:lineRule="auto"/>
        <w:jc w:val="both"/>
      </w:pPr>
    </w:p>
    <w:p w14:paraId="762EBE94" w14:textId="77777777" w:rsidR="00740FD5" w:rsidRDefault="00740FD5" w:rsidP="00AC6BC2">
      <w:pPr>
        <w:pStyle w:val="Verzeichnis2"/>
        <w:tabs>
          <w:tab w:val="right" w:leader="dot" w:pos="9056"/>
        </w:tabs>
        <w:spacing w:line="360" w:lineRule="auto"/>
        <w:ind w:left="0"/>
        <w:jc w:val="both"/>
        <w:rPr>
          <w:i w:val="0"/>
          <w:sz w:val="24"/>
          <w:szCs w:val="24"/>
        </w:rPr>
      </w:pPr>
    </w:p>
    <w:p w14:paraId="6FF881CF" w14:textId="77777777" w:rsidR="00C4339A" w:rsidRDefault="00C4339A" w:rsidP="00AC6BC2">
      <w:pPr>
        <w:jc w:val="both"/>
      </w:pPr>
    </w:p>
    <w:p w14:paraId="2B98D97D" w14:textId="77777777" w:rsidR="00C4339A" w:rsidRPr="00C4339A" w:rsidRDefault="00C4339A" w:rsidP="00AC6BC2">
      <w:pPr>
        <w:jc w:val="both"/>
      </w:pPr>
    </w:p>
    <w:p w14:paraId="56E2E638" w14:textId="7A4FF32B" w:rsidR="00610C73" w:rsidRPr="008028E7" w:rsidRDefault="008028E7" w:rsidP="00AC6BC2">
      <w:pPr>
        <w:pStyle w:val="Verzeichnis2"/>
        <w:tabs>
          <w:tab w:val="right" w:leader="dot" w:pos="9056"/>
        </w:tabs>
        <w:spacing w:line="360" w:lineRule="auto"/>
        <w:jc w:val="both"/>
        <w:rPr>
          <w:b/>
          <w:i w:val="0"/>
          <w:sz w:val="28"/>
          <w:szCs w:val="28"/>
        </w:rPr>
      </w:pPr>
      <w:r w:rsidRPr="008028E7">
        <w:rPr>
          <w:b/>
          <w:i w:val="0"/>
          <w:sz w:val="28"/>
          <w:szCs w:val="28"/>
        </w:rPr>
        <w:lastRenderedPageBreak/>
        <w:t>Inhaltsverzeichnis</w:t>
      </w:r>
    </w:p>
    <w:p w14:paraId="2104EEE0" w14:textId="77777777" w:rsidR="00AC6BC2" w:rsidRDefault="00D242C1" w:rsidP="00AC6BC2">
      <w:pPr>
        <w:pStyle w:val="Verzeichnis2"/>
        <w:tabs>
          <w:tab w:val="right" w:leader="dot" w:pos="9056"/>
        </w:tabs>
        <w:spacing w:line="360" w:lineRule="auto"/>
        <w:jc w:val="both"/>
        <w:rPr>
          <w:i w:val="0"/>
          <w:noProof/>
          <w:sz w:val="24"/>
          <w:szCs w:val="24"/>
          <w:lang w:val="de-DE" w:eastAsia="ja-JP"/>
        </w:rPr>
      </w:pPr>
      <w:r>
        <w:rPr>
          <w:sz w:val="28"/>
          <w:szCs w:val="28"/>
        </w:rPr>
        <w:fldChar w:fldCharType="begin"/>
      </w:r>
      <w:r>
        <w:rPr>
          <w:sz w:val="28"/>
          <w:szCs w:val="28"/>
        </w:rPr>
        <w:instrText xml:space="preserve"> TOC \o "1-5" </w:instrText>
      </w:r>
      <w:r>
        <w:rPr>
          <w:sz w:val="28"/>
          <w:szCs w:val="28"/>
        </w:rPr>
        <w:fldChar w:fldCharType="separate"/>
      </w:r>
      <w:r w:rsidR="00AC6BC2" w:rsidRPr="00AC373A">
        <w:rPr>
          <w:noProof/>
        </w:rPr>
        <w:t>Vorwort</w:t>
      </w:r>
      <w:r w:rsidR="00AC6BC2">
        <w:rPr>
          <w:noProof/>
        </w:rPr>
        <w:tab/>
      </w:r>
      <w:r w:rsidR="00AC6BC2">
        <w:rPr>
          <w:noProof/>
        </w:rPr>
        <w:fldChar w:fldCharType="begin"/>
      </w:r>
      <w:r w:rsidR="00AC6BC2">
        <w:rPr>
          <w:noProof/>
        </w:rPr>
        <w:instrText xml:space="preserve"> PAGEREF _Toc272558391 \h </w:instrText>
      </w:r>
      <w:r w:rsidR="00AC6BC2">
        <w:rPr>
          <w:noProof/>
        </w:rPr>
      </w:r>
      <w:r w:rsidR="00AC6BC2">
        <w:rPr>
          <w:noProof/>
        </w:rPr>
        <w:fldChar w:fldCharType="separate"/>
      </w:r>
      <w:r w:rsidR="00AC6BC2">
        <w:rPr>
          <w:noProof/>
        </w:rPr>
        <w:t>2</w:t>
      </w:r>
      <w:r w:rsidR="00AC6BC2">
        <w:rPr>
          <w:noProof/>
        </w:rPr>
        <w:fldChar w:fldCharType="end"/>
      </w:r>
    </w:p>
    <w:p w14:paraId="554CC1BE" w14:textId="77777777" w:rsidR="00AC6BC2" w:rsidRDefault="00AC6BC2" w:rsidP="00AC6BC2">
      <w:pPr>
        <w:pStyle w:val="Verzeichnis1"/>
        <w:tabs>
          <w:tab w:val="left" w:pos="368"/>
        </w:tabs>
        <w:spacing w:line="360" w:lineRule="auto"/>
        <w:jc w:val="both"/>
        <w:rPr>
          <w:b w:val="0"/>
          <w:sz w:val="24"/>
          <w:szCs w:val="24"/>
          <w:lang w:val="de-DE" w:eastAsia="ja-JP"/>
        </w:rPr>
      </w:pPr>
      <w:r w:rsidRPr="00AC373A">
        <w:t>I.</w:t>
      </w:r>
      <w:r>
        <w:rPr>
          <w:b w:val="0"/>
          <w:sz w:val="24"/>
          <w:szCs w:val="24"/>
          <w:lang w:val="de-DE" w:eastAsia="ja-JP"/>
        </w:rPr>
        <w:tab/>
      </w:r>
      <w:r w:rsidRPr="00AC373A">
        <w:t>Theoretische Grundlagen</w:t>
      </w:r>
      <w:r>
        <w:tab/>
      </w:r>
      <w:r>
        <w:fldChar w:fldCharType="begin"/>
      </w:r>
      <w:r>
        <w:instrText xml:space="preserve"> PAGEREF _Toc272558392 \h </w:instrText>
      </w:r>
      <w:r>
        <w:fldChar w:fldCharType="separate"/>
      </w:r>
      <w:r>
        <w:t>3</w:t>
      </w:r>
      <w:r>
        <w:fldChar w:fldCharType="end"/>
      </w:r>
    </w:p>
    <w:p w14:paraId="7CB182F7"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1.</w:t>
      </w:r>
      <w:r>
        <w:rPr>
          <w:i w:val="0"/>
          <w:noProof/>
          <w:sz w:val="24"/>
          <w:szCs w:val="24"/>
          <w:lang w:val="de-DE" w:eastAsia="ja-JP"/>
        </w:rPr>
        <w:tab/>
      </w:r>
      <w:r w:rsidRPr="00AC373A">
        <w:rPr>
          <w:noProof/>
        </w:rPr>
        <w:t>Grundlagen des experimentellen Verfahren</w:t>
      </w:r>
      <w:r>
        <w:rPr>
          <w:noProof/>
        </w:rPr>
        <w:tab/>
      </w:r>
      <w:r>
        <w:rPr>
          <w:noProof/>
        </w:rPr>
        <w:fldChar w:fldCharType="begin"/>
      </w:r>
      <w:r>
        <w:rPr>
          <w:noProof/>
        </w:rPr>
        <w:instrText xml:space="preserve"> PAGEREF _Toc272558393 \h </w:instrText>
      </w:r>
      <w:r>
        <w:rPr>
          <w:noProof/>
        </w:rPr>
      </w:r>
      <w:r>
        <w:rPr>
          <w:noProof/>
        </w:rPr>
        <w:fldChar w:fldCharType="separate"/>
      </w:r>
      <w:r>
        <w:rPr>
          <w:noProof/>
        </w:rPr>
        <w:t>3</w:t>
      </w:r>
      <w:r>
        <w:rPr>
          <w:noProof/>
        </w:rPr>
        <w:fldChar w:fldCharType="end"/>
      </w:r>
    </w:p>
    <w:p w14:paraId="40FA41FB"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1.1.</w:t>
      </w:r>
      <w:r>
        <w:rPr>
          <w:noProof/>
          <w:sz w:val="24"/>
          <w:szCs w:val="24"/>
          <w:lang w:val="de-DE" w:eastAsia="ja-JP"/>
        </w:rPr>
        <w:tab/>
      </w:r>
      <w:r w:rsidRPr="00AC373A">
        <w:rPr>
          <w:noProof/>
        </w:rPr>
        <w:t>Flagellin (Flg22) Peptide</w:t>
      </w:r>
      <w:r>
        <w:rPr>
          <w:noProof/>
        </w:rPr>
        <w:tab/>
      </w:r>
      <w:r>
        <w:rPr>
          <w:noProof/>
        </w:rPr>
        <w:fldChar w:fldCharType="begin"/>
      </w:r>
      <w:r>
        <w:rPr>
          <w:noProof/>
        </w:rPr>
        <w:instrText xml:space="preserve"> PAGEREF _Toc272558394 \h </w:instrText>
      </w:r>
      <w:r>
        <w:rPr>
          <w:noProof/>
        </w:rPr>
      </w:r>
      <w:r>
        <w:rPr>
          <w:noProof/>
        </w:rPr>
        <w:fldChar w:fldCharType="separate"/>
      </w:r>
      <w:r>
        <w:rPr>
          <w:noProof/>
        </w:rPr>
        <w:t>3</w:t>
      </w:r>
      <w:r>
        <w:rPr>
          <w:noProof/>
        </w:rPr>
        <w:fldChar w:fldCharType="end"/>
      </w:r>
    </w:p>
    <w:p w14:paraId="5BC20496"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1.2.</w:t>
      </w:r>
      <w:r>
        <w:rPr>
          <w:noProof/>
          <w:sz w:val="24"/>
          <w:szCs w:val="24"/>
          <w:lang w:val="de-DE" w:eastAsia="ja-JP"/>
        </w:rPr>
        <w:tab/>
      </w:r>
      <w:r w:rsidRPr="00AC373A">
        <w:rPr>
          <w:noProof/>
        </w:rPr>
        <w:t>MAMP</w:t>
      </w:r>
      <w:r>
        <w:rPr>
          <w:noProof/>
        </w:rPr>
        <w:tab/>
      </w:r>
      <w:r>
        <w:rPr>
          <w:noProof/>
        </w:rPr>
        <w:fldChar w:fldCharType="begin"/>
      </w:r>
      <w:r>
        <w:rPr>
          <w:noProof/>
        </w:rPr>
        <w:instrText xml:space="preserve"> PAGEREF _Toc272558395 \h </w:instrText>
      </w:r>
      <w:r>
        <w:rPr>
          <w:noProof/>
        </w:rPr>
      </w:r>
      <w:r>
        <w:rPr>
          <w:noProof/>
        </w:rPr>
        <w:fldChar w:fldCharType="separate"/>
      </w:r>
      <w:r>
        <w:rPr>
          <w:noProof/>
        </w:rPr>
        <w:t>5</w:t>
      </w:r>
      <w:r>
        <w:rPr>
          <w:noProof/>
        </w:rPr>
        <w:fldChar w:fldCharType="end"/>
      </w:r>
    </w:p>
    <w:p w14:paraId="3D36D67E"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1.3.</w:t>
      </w:r>
      <w:r>
        <w:rPr>
          <w:noProof/>
          <w:sz w:val="24"/>
          <w:szCs w:val="24"/>
          <w:lang w:val="de-DE" w:eastAsia="ja-JP"/>
        </w:rPr>
        <w:tab/>
      </w:r>
      <w:r w:rsidRPr="00AC373A">
        <w:rPr>
          <w:noProof/>
        </w:rPr>
        <w:t>Pflanzen</w:t>
      </w:r>
      <w:r>
        <w:rPr>
          <w:noProof/>
        </w:rPr>
        <w:tab/>
      </w:r>
      <w:r>
        <w:rPr>
          <w:noProof/>
        </w:rPr>
        <w:fldChar w:fldCharType="begin"/>
      </w:r>
      <w:r>
        <w:rPr>
          <w:noProof/>
        </w:rPr>
        <w:instrText xml:space="preserve"> PAGEREF _Toc272558396 \h </w:instrText>
      </w:r>
      <w:r>
        <w:rPr>
          <w:noProof/>
        </w:rPr>
      </w:r>
      <w:r>
        <w:rPr>
          <w:noProof/>
        </w:rPr>
        <w:fldChar w:fldCharType="separate"/>
      </w:r>
      <w:r>
        <w:rPr>
          <w:noProof/>
        </w:rPr>
        <w:t>5</w:t>
      </w:r>
      <w:r>
        <w:rPr>
          <w:noProof/>
        </w:rPr>
        <w:fldChar w:fldCharType="end"/>
      </w:r>
    </w:p>
    <w:p w14:paraId="7BCF7E1B"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1.4.</w:t>
      </w:r>
      <w:r>
        <w:rPr>
          <w:noProof/>
          <w:sz w:val="24"/>
          <w:szCs w:val="24"/>
          <w:lang w:val="de-DE" w:eastAsia="ja-JP"/>
        </w:rPr>
        <w:tab/>
      </w:r>
      <w:r w:rsidRPr="00AC373A">
        <w:rPr>
          <w:noProof/>
        </w:rPr>
        <w:t>Gaschromatograph</w:t>
      </w:r>
      <w:r>
        <w:rPr>
          <w:noProof/>
        </w:rPr>
        <w:tab/>
      </w:r>
      <w:r>
        <w:rPr>
          <w:noProof/>
        </w:rPr>
        <w:fldChar w:fldCharType="begin"/>
      </w:r>
      <w:r>
        <w:rPr>
          <w:noProof/>
        </w:rPr>
        <w:instrText xml:space="preserve"> PAGEREF _Toc272558397 \h </w:instrText>
      </w:r>
      <w:r>
        <w:rPr>
          <w:noProof/>
        </w:rPr>
      </w:r>
      <w:r>
        <w:rPr>
          <w:noProof/>
        </w:rPr>
        <w:fldChar w:fldCharType="separate"/>
      </w:r>
      <w:r>
        <w:rPr>
          <w:noProof/>
        </w:rPr>
        <w:t>9</w:t>
      </w:r>
      <w:r>
        <w:rPr>
          <w:noProof/>
        </w:rPr>
        <w:fldChar w:fldCharType="end"/>
      </w:r>
    </w:p>
    <w:p w14:paraId="6225C5F2"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2.</w:t>
      </w:r>
      <w:r>
        <w:rPr>
          <w:i w:val="0"/>
          <w:noProof/>
          <w:sz w:val="24"/>
          <w:szCs w:val="24"/>
          <w:lang w:val="de-DE" w:eastAsia="ja-JP"/>
        </w:rPr>
        <w:tab/>
      </w:r>
      <w:r w:rsidRPr="00AC373A">
        <w:rPr>
          <w:noProof/>
        </w:rPr>
        <w:t>Pflanzenhormone</w:t>
      </w:r>
      <w:r>
        <w:rPr>
          <w:noProof/>
        </w:rPr>
        <w:tab/>
      </w:r>
      <w:r>
        <w:rPr>
          <w:noProof/>
        </w:rPr>
        <w:fldChar w:fldCharType="begin"/>
      </w:r>
      <w:r>
        <w:rPr>
          <w:noProof/>
        </w:rPr>
        <w:instrText xml:space="preserve"> PAGEREF _Toc272558398 \h </w:instrText>
      </w:r>
      <w:r>
        <w:rPr>
          <w:noProof/>
        </w:rPr>
      </w:r>
      <w:r>
        <w:rPr>
          <w:noProof/>
        </w:rPr>
        <w:fldChar w:fldCharType="separate"/>
      </w:r>
      <w:r>
        <w:rPr>
          <w:noProof/>
        </w:rPr>
        <w:t>10</w:t>
      </w:r>
      <w:r>
        <w:rPr>
          <w:noProof/>
        </w:rPr>
        <w:fldChar w:fldCharType="end"/>
      </w:r>
    </w:p>
    <w:p w14:paraId="5E27C3BB"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2.1.</w:t>
      </w:r>
      <w:r>
        <w:rPr>
          <w:noProof/>
          <w:sz w:val="24"/>
          <w:szCs w:val="24"/>
          <w:lang w:val="de-DE" w:eastAsia="ja-JP"/>
        </w:rPr>
        <w:tab/>
      </w:r>
      <w:r w:rsidRPr="00AC373A">
        <w:rPr>
          <w:noProof/>
        </w:rPr>
        <w:t>Phytohormonen</w:t>
      </w:r>
      <w:r>
        <w:rPr>
          <w:noProof/>
        </w:rPr>
        <w:tab/>
      </w:r>
      <w:r>
        <w:rPr>
          <w:noProof/>
        </w:rPr>
        <w:fldChar w:fldCharType="begin"/>
      </w:r>
      <w:r>
        <w:rPr>
          <w:noProof/>
        </w:rPr>
        <w:instrText xml:space="preserve"> PAGEREF _Toc272558399 \h </w:instrText>
      </w:r>
      <w:r>
        <w:rPr>
          <w:noProof/>
        </w:rPr>
      </w:r>
      <w:r>
        <w:rPr>
          <w:noProof/>
        </w:rPr>
        <w:fldChar w:fldCharType="separate"/>
      </w:r>
      <w:r>
        <w:rPr>
          <w:noProof/>
        </w:rPr>
        <w:t>10</w:t>
      </w:r>
      <w:r>
        <w:rPr>
          <w:noProof/>
        </w:rPr>
        <w:fldChar w:fldCharType="end"/>
      </w:r>
    </w:p>
    <w:p w14:paraId="368CCF93"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2.2.</w:t>
      </w:r>
      <w:r>
        <w:rPr>
          <w:noProof/>
          <w:sz w:val="24"/>
          <w:szCs w:val="24"/>
          <w:lang w:val="de-DE" w:eastAsia="ja-JP"/>
        </w:rPr>
        <w:tab/>
      </w:r>
      <w:r w:rsidRPr="00AC373A">
        <w:rPr>
          <w:noProof/>
        </w:rPr>
        <w:t>Ethen</w:t>
      </w:r>
      <w:r>
        <w:rPr>
          <w:noProof/>
        </w:rPr>
        <w:tab/>
      </w:r>
      <w:r>
        <w:rPr>
          <w:noProof/>
        </w:rPr>
        <w:fldChar w:fldCharType="begin"/>
      </w:r>
      <w:r>
        <w:rPr>
          <w:noProof/>
        </w:rPr>
        <w:instrText xml:space="preserve"> PAGEREF _Toc272558400 \h </w:instrText>
      </w:r>
      <w:r>
        <w:rPr>
          <w:noProof/>
        </w:rPr>
      </w:r>
      <w:r>
        <w:rPr>
          <w:noProof/>
        </w:rPr>
        <w:fldChar w:fldCharType="separate"/>
      </w:r>
      <w:r>
        <w:rPr>
          <w:noProof/>
        </w:rPr>
        <w:t>10</w:t>
      </w:r>
      <w:r>
        <w:rPr>
          <w:noProof/>
        </w:rPr>
        <w:fldChar w:fldCharType="end"/>
      </w:r>
    </w:p>
    <w:p w14:paraId="530410CB" w14:textId="77777777" w:rsidR="00AC6BC2" w:rsidRDefault="00AC6BC2" w:rsidP="00AC6BC2">
      <w:pPr>
        <w:pStyle w:val="Verzeichnis4"/>
        <w:tabs>
          <w:tab w:val="left" w:pos="1415"/>
          <w:tab w:val="right" w:leader="dot" w:pos="9056"/>
        </w:tabs>
        <w:spacing w:line="360" w:lineRule="auto"/>
        <w:jc w:val="both"/>
        <w:rPr>
          <w:noProof/>
          <w:sz w:val="24"/>
          <w:szCs w:val="24"/>
          <w:lang w:val="de-DE" w:eastAsia="ja-JP"/>
        </w:rPr>
      </w:pPr>
      <w:r w:rsidRPr="00AC373A">
        <w:rPr>
          <w:noProof/>
        </w:rPr>
        <w:t>2.2.1.</w:t>
      </w:r>
      <w:r>
        <w:rPr>
          <w:noProof/>
          <w:sz w:val="24"/>
          <w:szCs w:val="24"/>
          <w:lang w:val="de-DE" w:eastAsia="ja-JP"/>
        </w:rPr>
        <w:tab/>
      </w:r>
      <w:r w:rsidRPr="00AC373A">
        <w:rPr>
          <w:noProof/>
        </w:rPr>
        <w:t>Entdeckungsgeschichte des Ethens</w:t>
      </w:r>
      <w:r>
        <w:rPr>
          <w:noProof/>
        </w:rPr>
        <w:tab/>
      </w:r>
      <w:r>
        <w:rPr>
          <w:noProof/>
        </w:rPr>
        <w:fldChar w:fldCharType="begin"/>
      </w:r>
      <w:r>
        <w:rPr>
          <w:noProof/>
        </w:rPr>
        <w:instrText xml:space="preserve"> PAGEREF _Toc272558401 \h </w:instrText>
      </w:r>
      <w:r>
        <w:rPr>
          <w:noProof/>
        </w:rPr>
      </w:r>
      <w:r>
        <w:rPr>
          <w:noProof/>
        </w:rPr>
        <w:fldChar w:fldCharType="separate"/>
      </w:r>
      <w:r>
        <w:rPr>
          <w:noProof/>
        </w:rPr>
        <w:t>10</w:t>
      </w:r>
      <w:r>
        <w:rPr>
          <w:noProof/>
        </w:rPr>
        <w:fldChar w:fldCharType="end"/>
      </w:r>
    </w:p>
    <w:p w14:paraId="5E052625" w14:textId="77777777" w:rsidR="00AC6BC2" w:rsidRDefault="00AC6BC2" w:rsidP="00AC6BC2">
      <w:pPr>
        <w:pStyle w:val="Verzeichnis4"/>
        <w:tabs>
          <w:tab w:val="left" w:pos="1415"/>
          <w:tab w:val="right" w:leader="dot" w:pos="9056"/>
        </w:tabs>
        <w:spacing w:line="360" w:lineRule="auto"/>
        <w:jc w:val="both"/>
        <w:rPr>
          <w:noProof/>
          <w:sz w:val="24"/>
          <w:szCs w:val="24"/>
          <w:lang w:val="de-DE" w:eastAsia="ja-JP"/>
        </w:rPr>
      </w:pPr>
      <w:r w:rsidRPr="00AC373A">
        <w:rPr>
          <w:noProof/>
        </w:rPr>
        <w:t>2.2.2.</w:t>
      </w:r>
      <w:r>
        <w:rPr>
          <w:noProof/>
          <w:sz w:val="24"/>
          <w:szCs w:val="24"/>
          <w:lang w:val="de-DE" w:eastAsia="ja-JP"/>
        </w:rPr>
        <w:tab/>
      </w:r>
      <w:r w:rsidRPr="00AC373A">
        <w:rPr>
          <w:noProof/>
        </w:rPr>
        <w:t>Eigenschaften</w:t>
      </w:r>
      <w:r>
        <w:rPr>
          <w:noProof/>
        </w:rPr>
        <w:tab/>
      </w:r>
      <w:r>
        <w:rPr>
          <w:noProof/>
        </w:rPr>
        <w:fldChar w:fldCharType="begin"/>
      </w:r>
      <w:r>
        <w:rPr>
          <w:noProof/>
        </w:rPr>
        <w:instrText xml:space="preserve"> PAGEREF _Toc272558402 \h </w:instrText>
      </w:r>
      <w:r>
        <w:rPr>
          <w:noProof/>
        </w:rPr>
      </w:r>
      <w:r>
        <w:rPr>
          <w:noProof/>
        </w:rPr>
        <w:fldChar w:fldCharType="separate"/>
      </w:r>
      <w:r>
        <w:rPr>
          <w:noProof/>
        </w:rPr>
        <w:t>11</w:t>
      </w:r>
      <w:r>
        <w:rPr>
          <w:noProof/>
        </w:rPr>
        <w:fldChar w:fldCharType="end"/>
      </w:r>
    </w:p>
    <w:p w14:paraId="06953096" w14:textId="77777777" w:rsidR="00AC6BC2" w:rsidRDefault="00AC6BC2" w:rsidP="00AC6BC2">
      <w:pPr>
        <w:pStyle w:val="Verzeichnis4"/>
        <w:tabs>
          <w:tab w:val="left" w:pos="1415"/>
          <w:tab w:val="right" w:leader="dot" w:pos="9056"/>
        </w:tabs>
        <w:spacing w:line="360" w:lineRule="auto"/>
        <w:jc w:val="both"/>
        <w:rPr>
          <w:noProof/>
          <w:sz w:val="24"/>
          <w:szCs w:val="24"/>
          <w:lang w:val="de-DE" w:eastAsia="ja-JP"/>
        </w:rPr>
      </w:pPr>
      <w:r w:rsidRPr="00AC373A">
        <w:rPr>
          <w:noProof/>
        </w:rPr>
        <w:t>2.2.3.</w:t>
      </w:r>
      <w:r>
        <w:rPr>
          <w:noProof/>
          <w:sz w:val="24"/>
          <w:szCs w:val="24"/>
          <w:lang w:val="de-DE" w:eastAsia="ja-JP"/>
        </w:rPr>
        <w:tab/>
      </w:r>
      <w:r w:rsidRPr="00AC373A">
        <w:rPr>
          <w:noProof/>
        </w:rPr>
        <w:t>Anwendung</w:t>
      </w:r>
      <w:r>
        <w:rPr>
          <w:noProof/>
        </w:rPr>
        <w:tab/>
      </w:r>
      <w:r>
        <w:rPr>
          <w:noProof/>
        </w:rPr>
        <w:fldChar w:fldCharType="begin"/>
      </w:r>
      <w:r>
        <w:rPr>
          <w:noProof/>
        </w:rPr>
        <w:instrText xml:space="preserve"> PAGEREF _Toc272558403 \h </w:instrText>
      </w:r>
      <w:r>
        <w:rPr>
          <w:noProof/>
        </w:rPr>
      </w:r>
      <w:r>
        <w:rPr>
          <w:noProof/>
        </w:rPr>
        <w:fldChar w:fldCharType="separate"/>
      </w:r>
      <w:r>
        <w:rPr>
          <w:noProof/>
        </w:rPr>
        <w:t>11</w:t>
      </w:r>
      <w:r>
        <w:rPr>
          <w:noProof/>
        </w:rPr>
        <w:fldChar w:fldCharType="end"/>
      </w:r>
    </w:p>
    <w:p w14:paraId="2475A77C"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2.3.</w:t>
      </w:r>
      <w:r>
        <w:rPr>
          <w:noProof/>
          <w:sz w:val="24"/>
          <w:szCs w:val="24"/>
          <w:lang w:val="de-DE" w:eastAsia="ja-JP"/>
        </w:rPr>
        <w:tab/>
      </w:r>
      <w:r w:rsidRPr="00AC373A">
        <w:rPr>
          <w:noProof/>
        </w:rPr>
        <w:t>Funktion der Pflanzen-Immunität</w:t>
      </w:r>
      <w:r>
        <w:rPr>
          <w:noProof/>
        </w:rPr>
        <w:tab/>
      </w:r>
      <w:r>
        <w:rPr>
          <w:noProof/>
        </w:rPr>
        <w:fldChar w:fldCharType="begin"/>
      </w:r>
      <w:r>
        <w:rPr>
          <w:noProof/>
        </w:rPr>
        <w:instrText xml:space="preserve"> PAGEREF _Toc272558404 \h </w:instrText>
      </w:r>
      <w:r>
        <w:rPr>
          <w:noProof/>
        </w:rPr>
      </w:r>
      <w:r>
        <w:rPr>
          <w:noProof/>
        </w:rPr>
        <w:fldChar w:fldCharType="separate"/>
      </w:r>
      <w:r>
        <w:rPr>
          <w:noProof/>
        </w:rPr>
        <w:t>11</w:t>
      </w:r>
      <w:r>
        <w:rPr>
          <w:noProof/>
        </w:rPr>
        <w:fldChar w:fldCharType="end"/>
      </w:r>
    </w:p>
    <w:p w14:paraId="50A71457"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2.4.</w:t>
      </w:r>
      <w:r>
        <w:rPr>
          <w:noProof/>
          <w:sz w:val="24"/>
          <w:szCs w:val="24"/>
          <w:lang w:val="de-DE" w:eastAsia="ja-JP"/>
        </w:rPr>
        <w:tab/>
      </w:r>
      <w:r w:rsidRPr="00AC373A">
        <w:rPr>
          <w:noProof/>
        </w:rPr>
        <w:t>Vergleich der tierischen und pflanzlichen Immunität</w:t>
      </w:r>
      <w:r>
        <w:rPr>
          <w:noProof/>
        </w:rPr>
        <w:tab/>
      </w:r>
      <w:r>
        <w:rPr>
          <w:noProof/>
        </w:rPr>
        <w:fldChar w:fldCharType="begin"/>
      </w:r>
      <w:r>
        <w:rPr>
          <w:noProof/>
        </w:rPr>
        <w:instrText xml:space="preserve"> PAGEREF _Toc272558405 \h </w:instrText>
      </w:r>
      <w:r>
        <w:rPr>
          <w:noProof/>
        </w:rPr>
      </w:r>
      <w:r>
        <w:rPr>
          <w:noProof/>
        </w:rPr>
        <w:fldChar w:fldCharType="separate"/>
      </w:r>
      <w:r>
        <w:rPr>
          <w:noProof/>
        </w:rPr>
        <w:t>12</w:t>
      </w:r>
      <w:r>
        <w:rPr>
          <w:noProof/>
        </w:rPr>
        <w:fldChar w:fldCharType="end"/>
      </w:r>
    </w:p>
    <w:p w14:paraId="34C434B5" w14:textId="77777777" w:rsidR="00AC6BC2" w:rsidRDefault="00AC6BC2" w:rsidP="00AC6BC2">
      <w:pPr>
        <w:pStyle w:val="Verzeichnis1"/>
        <w:spacing w:line="360" w:lineRule="auto"/>
        <w:jc w:val="both"/>
        <w:rPr>
          <w:b w:val="0"/>
          <w:sz w:val="24"/>
          <w:szCs w:val="24"/>
          <w:lang w:val="de-DE" w:eastAsia="ja-JP"/>
        </w:rPr>
      </w:pPr>
      <w:r w:rsidRPr="00AC373A">
        <w:t>II.</w:t>
      </w:r>
      <w:r>
        <w:rPr>
          <w:b w:val="0"/>
          <w:sz w:val="24"/>
          <w:szCs w:val="24"/>
          <w:lang w:val="de-DE" w:eastAsia="ja-JP"/>
        </w:rPr>
        <w:tab/>
      </w:r>
      <w:r w:rsidRPr="00AC373A">
        <w:t>Experimentelle Arbeit</w:t>
      </w:r>
      <w:r>
        <w:tab/>
      </w:r>
      <w:r>
        <w:fldChar w:fldCharType="begin"/>
      </w:r>
      <w:r>
        <w:instrText xml:space="preserve"> PAGEREF _Toc272558406 \h </w:instrText>
      </w:r>
      <w:r>
        <w:fldChar w:fldCharType="separate"/>
      </w:r>
      <w:r>
        <w:t>13</w:t>
      </w:r>
      <w:r>
        <w:fldChar w:fldCharType="end"/>
      </w:r>
    </w:p>
    <w:p w14:paraId="6626DB31"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1.</w:t>
      </w:r>
      <w:r>
        <w:rPr>
          <w:i w:val="0"/>
          <w:noProof/>
          <w:sz w:val="24"/>
          <w:szCs w:val="24"/>
          <w:lang w:val="de-DE" w:eastAsia="ja-JP"/>
        </w:rPr>
        <w:tab/>
      </w:r>
      <w:r w:rsidRPr="00AC373A">
        <w:rPr>
          <w:noProof/>
        </w:rPr>
        <w:t>Einleitung</w:t>
      </w:r>
      <w:r>
        <w:rPr>
          <w:noProof/>
        </w:rPr>
        <w:tab/>
      </w:r>
      <w:r>
        <w:rPr>
          <w:noProof/>
        </w:rPr>
        <w:fldChar w:fldCharType="begin"/>
      </w:r>
      <w:r>
        <w:rPr>
          <w:noProof/>
        </w:rPr>
        <w:instrText xml:space="preserve"> PAGEREF _Toc272558407 \h </w:instrText>
      </w:r>
      <w:r>
        <w:rPr>
          <w:noProof/>
        </w:rPr>
      </w:r>
      <w:r>
        <w:rPr>
          <w:noProof/>
        </w:rPr>
        <w:fldChar w:fldCharType="separate"/>
      </w:r>
      <w:r>
        <w:rPr>
          <w:noProof/>
        </w:rPr>
        <w:t>13</w:t>
      </w:r>
      <w:r>
        <w:rPr>
          <w:noProof/>
        </w:rPr>
        <w:fldChar w:fldCharType="end"/>
      </w:r>
    </w:p>
    <w:p w14:paraId="7BB3E607"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2.</w:t>
      </w:r>
      <w:r>
        <w:rPr>
          <w:i w:val="0"/>
          <w:noProof/>
          <w:sz w:val="24"/>
          <w:szCs w:val="24"/>
          <w:lang w:val="de-DE" w:eastAsia="ja-JP"/>
        </w:rPr>
        <w:tab/>
      </w:r>
      <w:r w:rsidRPr="00AC373A">
        <w:rPr>
          <w:noProof/>
        </w:rPr>
        <w:t>Material &amp; Methode</w:t>
      </w:r>
      <w:r>
        <w:rPr>
          <w:noProof/>
        </w:rPr>
        <w:tab/>
      </w:r>
      <w:r>
        <w:rPr>
          <w:noProof/>
        </w:rPr>
        <w:fldChar w:fldCharType="begin"/>
      </w:r>
      <w:r>
        <w:rPr>
          <w:noProof/>
        </w:rPr>
        <w:instrText xml:space="preserve"> PAGEREF _Toc272558408 \h </w:instrText>
      </w:r>
      <w:r>
        <w:rPr>
          <w:noProof/>
        </w:rPr>
      </w:r>
      <w:r>
        <w:rPr>
          <w:noProof/>
        </w:rPr>
        <w:fldChar w:fldCharType="separate"/>
      </w:r>
      <w:r>
        <w:rPr>
          <w:noProof/>
        </w:rPr>
        <w:t>14</w:t>
      </w:r>
      <w:r>
        <w:rPr>
          <w:noProof/>
        </w:rPr>
        <w:fldChar w:fldCharType="end"/>
      </w:r>
    </w:p>
    <w:p w14:paraId="3F8C84B7"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2.1.</w:t>
      </w:r>
      <w:r>
        <w:rPr>
          <w:noProof/>
          <w:sz w:val="24"/>
          <w:szCs w:val="24"/>
          <w:lang w:val="de-DE" w:eastAsia="ja-JP"/>
        </w:rPr>
        <w:tab/>
      </w:r>
      <w:r w:rsidRPr="00AC373A">
        <w:rPr>
          <w:noProof/>
        </w:rPr>
        <w:t>Experiment 1</w:t>
      </w:r>
      <w:r>
        <w:rPr>
          <w:noProof/>
        </w:rPr>
        <w:tab/>
      </w:r>
      <w:r>
        <w:rPr>
          <w:noProof/>
        </w:rPr>
        <w:fldChar w:fldCharType="begin"/>
      </w:r>
      <w:r>
        <w:rPr>
          <w:noProof/>
        </w:rPr>
        <w:instrText xml:space="preserve"> PAGEREF _Toc272558409 \h </w:instrText>
      </w:r>
      <w:r>
        <w:rPr>
          <w:noProof/>
        </w:rPr>
      </w:r>
      <w:r>
        <w:rPr>
          <w:noProof/>
        </w:rPr>
        <w:fldChar w:fldCharType="separate"/>
      </w:r>
      <w:r>
        <w:rPr>
          <w:noProof/>
        </w:rPr>
        <w:t>14</w:t>
      </w:r>
      <w:r>
        <w:rPr>
          <w:noProof/>
        </w:rPr>
        <w:fldChar w:fldCharType="end"/>
      </w:r>
    </w:p>
    <w:p w14:paraId="0CCC4929"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2.2.</w:t>
      </w:r>
      <w:r>
        <w:rPr>
          <w:noProof/>
          <w:sz w:val="24"/>
          <w:szCs w:val="24"/>
          <w:lang w:val="de-DE" w:eastAsia="ja-JP"/>
        </w:rPr>
        <w:tab/>
      </w:r>
      <w:r w:rsidRPr="00AC373A">
        <w:rPr>
          <w:noProof/>
        </w:rPr>
        <w:t>Experiment 2</w:t>
      </w:r>
      <w:r>
        <w:rPr>
          <w:noProof/>
        </w:rPr>
        <w:tab/>
      </w:r>
      <w:r>
        <w:rPr>
          <w:noProof/>
        </w:rPr>
        <w:fldChar w:fldCharType="begin"/>
      </w:r>
      <w:r>
        <w:rPr>
          <w:noProof/>
        </w:rPr>
        <w:instrText xml:space="preserve"> PAGEREF _Toc272558410 \h </w:instrText>
      </w:r>
      <w:r>
        <w:rPr>
          <w:noProof/>
        </w:rPr>
      </w:r>
      <w:r>
        <w:rPr>
          <w:noProof/>
        </w:rPr>
        <w:fldChar w:fldCharType="separate"/>
      </w:r>
      <w:r>
        <w:rPr>
          <w:noProof/>
        </w:rPr>
        <w:t>16</w:t>
      </w:r>
      <w:r>
        <w:rPr>
          <w:noProof/>
        </w:rPr>
        <w:fldChar w:fldCharType="end"/>
      </w:r>
    </w:p>
    <w:p w14:paraId="141F53DB"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2.3.</w:t>
      </w:r>
      <w:r>
        <w:rPr>
          <w:noProof/>
          <w:sz w:val="24"/>
          <w:szCs w:val="24"/>
          <w:lang w:val="de-DE" w:eastAsia="ja-JP"/>
        </w:rPr>
        <w:tab/>
      </w:r>
      <w:r w:rsidRPr="00AC373A">
        <w:rPr>
          <w:noProof/>
        </w:rPr>
        <w:t>Experiment 3</w:t>
      </w:r>
      <w:r>
        <w:rPr>
          <w:noProof/>
        </w:rPr>
        <w:tab/>
      </w:r>
      <w:r>
        <w:rPr>
          <w:noProof/>
        </w:rPr>
        <w:fldChar w:fldCharType="begin"/>
      </w:r>
      <w:r>
        <w:rPr>
          <w:noProof/>
        </w:rPr>
        <w:instrText xml:space="preserve"> PAGEREF _Toc272558411 \h </w:instrText>
      </w:r>
      <w:r>
        <w:rPr>
          <w:noProof/>
        </w:rPr>
      </w:r>
      <w:r>
        <w:rPr>
          <w:noProof/>
        </w:rPr>
        <w:fldChar w:fldCharType="separate"/>
      </w:r>
      <w:r>
        <w:rPr>
          <w:noProof/>
        </w:rPr>
        <w:t>18</w:t>
      </w:r>
      <w:r>
        <w:rPr>
          <w:noProof/>
        </w:rPr>
        <w:fldChar w:fldCharType="end"/>
      </w:r>
    </w:p>
    <w:p w14:paraId="10E0C79C"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3.</w:t>
      </w:r>
      <w:r>
        <w:rPr>
          <w:i w:val="0"/>
          <w:noProof/>
          <w:sz w:val="24"/>
          <w:szCs w:val="24"/>
          <w:lang w:val="de-DE" w:eastAsia="ja-JP"/>
        </w:rPr>
        <w:tab/>
      </w:r>
      <w:r w:rsidRPr="00AC373A">
        <w:rPr>
          <w:noProof/>
        </w:rPr>
        <w:t>Resultate</w:t>
      </w:r>
      <w:r>
        <w:rPr>
          <w:noProof/>
        </w:rPr>
        <w:tab/>
      </w:r>
      <w:r>
        <w:rPr>
          <w:noProof/>
        </w:rPr>
        <w:fldChar w:fldCharType="begin"/>
      </w:r>
      <w:r>
        <w:rPr>
          <w:noProof/>
        </w:rPr>
        <w:instrText xml:space="preserve"> PAGEREF _Toc272558412 \h </w:instrText>
      </w:r>
      <w:r>
        <w:rPr>
          <w:noProof/>
        </w:rPr>
      </w:r>
      <w:r>
        <w:rPr>
          <w:noProof/>
        </w:rPr>
        <w:fldChar w:fldCharType="separate"/>
      </w:r>
      <w:r>
        <w:rPr>
          <w:noProof/>
        </w:rPr>
        <w:t>19</w:t>
      </w:r>
      <w:r>
        <w:rPr>
          <w:noProof/>
        </w:rPr>
        <w:fldChar w:fldCharType="end"/>
      </w:r>
    </w:p>
    <w:p w14:paraId="1A56775A"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3.1.</w:t>
      </w:r>
      <w:r>
        <w:rPr>
          <w:noProof/>
          <w:sz w:val="24"/>
          <w:szCs w:val="24"/>
          <w:lang w:val="de-DE" w:eastAsia="ja-JP"/>
        </w:rPr>
        <w:tab/>
      </w:r>
      <w:r w:rsidRPr="00AC373A">
        <w:rPr>
          <w:noProof/>
        </w:rPr>
        <w:t>Experiment 1</w:t>
      </w:r>
      <w:r>
        <w:rPr>
          <w:noProof/>
        </w:rPr>
        <w:tab/>
      </w:r>
      <w:r>
        <w:rPr>
          <w:noProof/>
        </w:rPr>
        <w:fldChar w:fldCharType="begin"/>
      </w:r>
      <w:r>
        <w:rPr>
          <w:noProof/>
        </w:rPr>
        <w:instrText xml:space="preserve"> PAGEREF _Toc272558413 \h </w:instrText>
      </w:r>
      <w:r>
        <w:rPr>
          <w:noProof/>
        </w:rPr>
      </w:r>
      <w:r>
        <w:rPr>
          <w:noProof/>
        </w:rPr>
        <w:fldChar w:fldCharType="separate"/>
      </w:r>
      <w:r>
        <w:rPr>
          <w:noProof/>
        </w:rPr>
        <w:t>19</w:t>
      </w:r>
      <w:r>
        <w:rPr>
          <w:noProof/>
        </w:rPr>
        <w:fldChar w:fldCharType="end"/>
      </w:r>
    </w:p>
    <w:p w14:paraId="022D7CB5"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3.2.</w:t>
      </w:r>
      <w:r>
        <w:rPr>
          <w:noProof/>
          <w:sz w:val="24"/>
          <w:szCs w:val="24"/>
          <w:lang w:val="de-DE" w:eastAsia="ja-JP"/>
        </w:rPr>
        <w:tab/>
      </w:r>
      <w:r w:rsidRPr="00AC373A">
        <w:rPr>
          <w:noProof/>
        </w:rPr>
        <w:t>Experiment 2</w:t>
      </w:r>
      <w:r>
        <w:rPr>
          <w:noProof/>
        </w:rPr>
        <w:tab/>
      </w:r>
      <w:r>
        <w:rPr>
          <w:noProof/>
        </w:rPr>
        <w:fldChar w:fldCharType="begin"/>
      </w:r>
      <w:r>
        <w:rPr>
          <w:noProof/>
        </w:rPr>
        <w:instrText xml:space="preserve"> PAGEREF _Toc272558414 \h </w:instrText>
      </w:r>
      <w:r>
        <w:rPr>
          <w:noProof/>
        </w:rPr>
      </w:r>
      <w:r>
        <w:rPr>
          <w:noProof/>
        </w:rPr>
        <w:fldChar w:fldCharType="separate"/>
      </w:r>
      <w:r>
        <w:rPr>
          <w:noProof/>
        </w:rPr>
        <w:t>20</w:t>
      </w:r>
      <w:r>
        <w:rPr>
          <w:noProof/>
        </w:rPr>
        <w:fldChar w:fldCharType="end"/>
      </w:r>
    </w:p>
    <w:p w14:paraId="2615EA65" w14:textId="77777777" w:rsidR="00AC6BC2" w:rsidRDefault="00AC6BC2" w:rsidP="00AC6BC2">
      <w:pPr>
        <w:pStyle w:val="Verzeichnis3"/>
        <w:tabs>
          <w:tab w:val="left" w:pos="1054"/>
          <w:tab w:val="right" w:leader="dot" w:pos="9056"/>
        </w:tabs>
        <w:spacing w:line="360" w:lineRule="auto"/>
        <w:jc w:val="both"/>
        <w:rPr>
          <w:noProof/>
          <w:sz w:val="24"/>
          <w:szCs w:val="24"/>
          <w:lang w:val="de-DE" w:eastAsia="ja-JP"/>
        </w:rPr>
      </w:pPr>
      <w:r w:rsidRPr="00AC373A">
        <w:rPr>
          <w:noProof/>
        </w:rPr>
        <w:t>3.3.</w:t>
      </w:r>
      <w:r>
        <w:rPr>
          <w:noProof/>
          <w:sz w:val="24"/>
          <w:szCs w:val="24"/>
          <w:lang w:val="de-DE" w:eastAsia="ja-JP"/>
        </w:rPr>
        <w:tab/>
      </w:r>
      <w:r w:rsidRPr="00AC373A">
        <w:rPr>
          <w:noProof/>
        </w:rPr>
        <w:t>Experiment 3</w:t>
      </w:r>
      <w:r>
        <w:rPr>
          <w:noProof/>
        </w:rPr>
        <w:tab/>
      </w:r>
      <w:r>
        <w:rPr>
          <w:noProof/>
        </w:rPr>
        <w:fldChar w:fldCharType="begin"/>
      </w:r>
      <w:r>
        <w:rPr>
          <w:noProof/>
        </w:rPr>
        <w:instrText xml:space="preserve"> PAGEREF _Toc272558415 \h </w:instrText>
      </w:r>
      <w:r>
        <w:rPr>
          <w:noProof/>
        </w:rPr>
      </w:r>
      <w:r>
        <w:rPr>
          <w:noProof/>
        </w:rPr>
        <w:fldChar w:fldCharType="separate"/>
      </w:r>
      <w:r>
        <w:rPr>
          <w:noProof/>
        </w:rPr>
        <w:t>21</w:t>
      </w:r>
      <w:r>
        <w:rPr>
          <w:noProof/>
        </w:rPr>
        <w:fldChar w:fldCharType="end"/>
      </w:r>
    </w:p>
    <w:p w14:paraId="31CDF8D7"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4.</w:t>
      </w:r>
      <w:r>
        <w:rPr>
          <w:i w:val="0"/>
          <w:noProof/>
          <w:sz w:val="24"/>
          <w:szCs w:val="24"/>
          <w:lang w:val="de-DE" w:eastAsia="ja-JP"/>
        </w:rPr>
        <w:tab/>
      </w:r>
      <w:r w:rsidRPr="00AC373A">
        <w:rPr>
          <w:noProof/>
        </w:rPr>
        <w:t>Diskussion</w:t>
      </w:r>
      <w:r>
        <w:rPr>
          <w:noProof/>
        </w:rPr>
        <w:tab/>
      </w:r>
      <w:r>
        <w:rPr>
          <w:noProof/>
        </w:rPr>
        <w:fldChar w:fldCharType="begin"/>
      </w:r>
      <w:r>
        <w:rPr>
          <w:noProof/>
        </w:rPr>
        <w:instrText xml:space="preserve"> PAGEREF _Toc272558416 \h </w:instrText>
      </w:r>
      <w:r>
        <w:rPr>
          <w:noProof/>
        </w:rPr>
      </w:r>
      <w:r>
        <w:rPr>
          <w:noProof/>
        </w:rPr>
        <w:fldChar w:fldCharType="separate"/>
      </w:r>
      <w:r>
        <w:rPr>
          <w:noProof/>
        </w:rPr>
        <w:t>22</w:t>
      </w:r>
      <w:r>
        <w:rPr>
          <w:noProof/>
        </w:rPr>
        <w:fldChar w:fldCharType="end"/>
      </w:r>
    </w:p>
    <w:p w14:paraId="45D019E9" w14:textId="77777777" w:rsidR="00AC6BC2" w:rsidRDefault="00AC6BC2" w:rsidP="00AC6BC2">
      <w:pPr>
        <w:pStyle w:val="Verzeichnis2"/>
        <w:tabs>
          <w:tab w:val="left" w:pos="640"/>
          <w:tab w:val="right" w:leader="dot" w:pos="9056"/>
        </w:tabs>
        <w:spacing w:line="360" w:lineRule="auto"/>
        <w:jc w:val="both"/>
        <w:rPr>
          <w:i w:val="0"/>
          <w:noProof/>
          <w:sz w:val="24"/>
          <w:szCs w:val="24"/>
          <w:lang w:val="de-DE" w:eastAsia="ja-JP"/>
        </w:rPr>
      </w:pPr>
      <w:r w:rsidRPr="00AC373A">
        <w:rPr>
          <w:noProof/>
        </w:rPr>
        <w:t>5.</w:t>
      </w:r>
      <w:r>
        <w:rPr>
          <w:i w:val="0"/>
          <w:noProof/>
          <w:sz w:val="24"/>
          <w:szCs w:val="24"/>
          <w:lang w:val="de-DE" w:eastAsia="ja-JP"/>
        </w:rPr>
        <w:tab/>
      </w:r>
      <w:r w:rsidRPr="00AC373A">
        <w:rPr>
          <w:noProof/>
        </w:rPr>
        <w:t>Schlussfolgerung</w:t>
      </w:r>
      <w:r>
        <w:rPr>
          <w:noProof/>
        </w:rPr>
        <w:tab/>
      </w:r>
      <w:r>
        <w:rPr>
          <w:noProof/>
        </w:rPr>
        <w:fldChar w:fldCharType="begin"/>
      </w:r>
      <w:r>
        <w:rPr>
          <w:noProof/>
        </w:rPr>
        <w:instrText xml:space="preserve"> PAGEREF _Toc272558417 \h </w:instrText>
      </w:r>
      <w:r>
        <w:rPr>
          <w:noProof/>
        </w:rPr>
      </w:r>
      <w:r>
        <w:rPr>
          <w:noProof/>
        </w:rPr>
        <w:fldChar w:fldCharType="separate"/>
      </w:r>
      <w:r>
        <w:rPr>
          <w:noProof/>
        </w:rPr>
        <w:t>23</w:t>
      </w:r>
      <w:r>
        <w:rPr>
          <w:noProof/>
        </w:rPr>
        <w:fldChar w:fldCharType="end"/>
      </w:r>
    </w:p>
    <w:p w14:paraId="5B7ED643" w14:textId="77777777" w:rsidR="00AC6BC2" w:rsidRDefault="00AC6BC2" w:rsidP="00AC6BC2">
      <w:pPr>
        <w:pStyle w:val="Verzeichnis3"/>
        <w:tabs>
          <w:tab w:val="right" w:leader="dot" w:pos="9056"/>
        </w:tabs>
        <w:spacing w:line="360" w:lineRule="auto"/>
        <w:jc w:val="both"/>
        <w:rPr>
          <w:noProof/>
          <w:sz w:val="24"/>
          <w:szCs w:val="24"/>
          <w:lang w:val="de-DE" w:eastAsia="ja-JP"/>
        </w:rPr>
      </w:pPr>
      <w:r w:rsidRPr="00AC373A">
        <w:rPr>
          <w:noProof/>
        </w:rPr>
        <w:t>Abbildungsverzeichnis</w:t>
      </w:r>
      <w:r>
        <w:rPr>
          <w:noProof/>
        </w:rPr>
        <w:tab/>
      </w:r>
      <w:r>
        <w:rPr>
          <w:noProof/>
        </w:rPr>
        <w:fldChar w:fldCharType="begin"/>
      </w:r>
      <w:r>
        <w:rPr>
          <w:noProof/>
        </w:rPr>
        <w:instrText xml:space="preserve"> PAGEREF _Toc272558418 \h </w:instrText>
      </w:r>
      <w:r>
        <w:rPr>
          <w:noProof/>
        </w:rPr>
      </w:r>
      <w:r>
        <w:rPr>
          <w:noProof/>
        </w:rPr>
        <w:fldChar w:fldCharType="separate"/>
      </w:r>
      <w:r>
        <w:rPr>
          <w:noProof/>
        </w:rPr>
        <w:t>24</w:t>
      </w:r>
      <w:r>
        <w:rPr>
          <w:noProof/>
        </w:rPr>
        <w:fldChar w:fldCharType="end"/>
      </w:r>
    </w:p>
    <w:p w14:paraId="2BEEA148" w14:textId="77777777" w:rsidR="00AC6BC2" w:rsidRDefault="00AC6BC2" w:rsidP="00AC6BC2">
      <w:pPr>
        <w:pStyle w:val="Verzeichnis3"/>
        <w:tabs>
          <w:tab w:val="right" w:leader="dot" w:pos="9056"/>
        </w:tabs>
        <w:spacing w:line="360" w:lineRule="auto"/>
        <w:jc w:val="both"/>
        <w:rPr>
          <w:noProof/>
          <w:sz w:val="24"/>
          <w:szCs w:val="24"/>
          <w:lang w:val="de-DE" w:eastAsia="ja-JP"/>
        </w:rPr>
      </w:pPr>
      <w:r w:rsidRPr="00AC373A">
        <w:rPr>
          <w:noProof/>
        </w:rPr>
        <w:t>Literatur</w:t>
      </w:r>
      <w:r>
        <w:rPr>
          <w:noProof/>
        </w:rPr>
        <w:tab/>
      </w:r>
      <w:r>
        <w:rPr>
          <w:noProof/>
        </w:rPr>
        <w:fldChar w:fldCharType="begin"/>
      </w:r>
      <w:r>
        <w:rPr>
          <w:noProof/>
        </w:rPr>
        <w:instrText xml:space="preserve"> PAGEREF _Toc272558419 \h </w:instrText>
      </w:r>
      <w:r>
        <w:rPr>
          <w:noProof/>
        </w:rPr>
      </w:r>
      <w:r>
        <w:rPr>
          <w:noProof/>
        </w:rPr>
        <w:fldChar w:fldCharType="separate"/>
      </w:r>
      <w:r>
        <w:rPr>
          <w:noProof/>
        </w:rPr>
        <w:t>25</w:t>
      </w:r>
      <w:r>
        <w:rPr>
          <w:noProof/>
        </w:rPr>
        <w:fldChar w:fldCharType="end"/>
      </w:r>
    </w:p>
    <w:p w14:paraId="62CAC1BC" w14:textId="52AB8BA0" w:rsidR="005500A5" w:rsidRDefault="00D242C1" w:rsidP="00AC6BC2">
      <w:pPr>
        <w:spacing w:line="360" w:lineRule="auto"/>
        <w:jc w:val="both"/>
        <w:rPr>
          <w:sz w:val="28"/>
          <w:szCs w:val="28"/>
        </w:rPr>
      </w:pPr>
      <w:r>
        <w:rPr>
          <w:sz w:val="28"/>
          <w:szCs w:val="28"/>
        </w:rPr>
        <w:fldChar w:fldCharType="end"/>
      </w:r>
    </w:p>
    <w:p w14:paraId="61B83EB0" w14:textId="77777777" w:rsidR="00601633" w:rsidRDefault="00601633" w:rsidP="00AC6BC2">
      <w:pPr>
        <w:spacing w:line="360" w:lineRule="auto"/>
        <w:jc w:val="both"/>
        <w:rPr>
          <w:sz w:val="28"/>
          <w:szCs w:val="28"/>
        </w:rPr>
      </w:pPr>
    </w:p>
    <w:p w14:paraId="7449BE0D" w14:textId="77777777" w:rsidR="00601633" w:rsidRDefault="00601633" w:rsidP="00AC6BC2">
      <w:pPr>
        <w:spacing w:line="360" w:lineRule="auto"/>
        <w:jc w:val="both"/>
        <w:rPr>
          <w:sz w:val="28"/>
          <w:szCs w:val="28"/>
        </w:rPr>
      </w:pPr>
    </w:p>
    <w:p w14:paraId="16E60192" w14:textId="77777777" w:rsidR="00601633" w:rsidRDefault="00601633" w:rsidP="00AC6BC2">
      <w:pPr>
        <w:spacing w:line="360" w:lineRule="auto"/>
        <w:jc w:val="both"/>
        <w:rPr>
          <w:sz w:val="28"/>
          <w:szCs w:val="28"/>
        </w:rPr>
      </w:pPr>
    </w:p>
    <w:p w14:paraId="10D6F198" w14:textId="77777777" w:rsidR="00601633" w:rsidRPr="00963269" w:rsidRDefault="00601633" w:rsidP="00AC6BC2">
      <w:pPr>
        <w:spacing w:line="360" w:lineRule="auto"/>
        <w:jc w:val="both"/>
        <w:rPr>
          <w:sz w:val="28"/>
          <w:szCs w:val="28"/>
        </w:rPr>
      </w:pPr>
    </w:p>
    <w:p w14:paraId="677A7F0A" w14:textId="77777777" w:rsidR="002B3AA7" w:rsidRPr="00F418FD" w:rsidRDefault="002B3AA7" w:rsidP="00AC6BC2">
      <w:pPr>
        <w:pStyle w:val="berschrift2"/>
        <w:spacing w:line="360" w:lineRule="auto"/>
        <w:jc w:val="both"/>
        <w:rPr>
          <w:color w:val="auto"/>
        </w:rPr>
      </w:pPr>
      <w:bookmarkStart w:id="2" w:name="_Toc272558391"/>
      <w:r w:rsidRPr="00F418FD">
        <w:rPr>
          <w:color w:val="auto"/>
        </w:rPr>
        <w:lastRenderedPageBreak/>
        <w:t>Vorwort</w:t>
      </w:r>
      <w:bookmarkEnd w:id="2"/>
      <w:r w:rsidRPr="00F418FD">
        <w:rPr>
          <w:color w:val="auto"/>
        </w:rPr>
        <w:t xml:space="preserve"> </w:t>
      </w:r>
    </w:p>
    <w:p w14:paraId="7D7E1984" w14:textId="77777777" w:rsidR="006437E9" w:rsidRPr="00F418FD" w:rsidRDefault="006437E9" w:rsidP="00AC6BC2">
      <w:pPr>
        <w:spacing w:line="360" w:lineRule="auto"/>
        <w:jc w:val="both"/>
      </w:pPr>
    </w:p>
    <w:p w14:paraId="6923313C" w14:textId="2AD22321" w:rsidR="00380256" w:rsidRPr="00F418FD" w:rsidRDefault="00F45912" w:rsidP="00AC6BC2">
      <w:pPr>
        <w:spacing w:line="360" w:lineRule="auto"/>
        <w:jc w:val="both"/>
      </w:pPr>
      <w:r w:rsidRPr="00F418FD">
        <w:t>Um das Thema für meine Maturaarbeit festzulegen, schrieb ich</w:t>
      </w:r>
      <w:r w:rsidR="00B379C7" w:rsidRPr="00F418FD">
        <w:t xml:space="preserve"> mir verschiedene F</w:t>
      </w:r>
      <w:r w:rsidRPr="00F418FD">
        <w:t>ragestellungen und Themen auf</w:t>
      </w:r>
      <w:r w:rsidR="00D746D1" w:rsidRPr="00F418FD">
        <w:t>,</w:t>
      </w:r>
      <w:r w:rsidRPr="00F418FD">
        <w:t xml:space="preserve"> die mich interessieren würden. </w:t>
      </w:r>
      <w:r w:rsidR="00AE2656">
        <w:t>Ich wusste von Anfang, dass ich eine naturwissenschaftliche Arbeit verfassen würde.</w:t>
      </w:r>
      <w:r w:rsidR="00AE2656" w:rsidRPr="00F418FD">
        <w:t xml:space="preserve"> </w:t>
      </w:r>
      <w:r w:rsidR="00B379C7" w:rsidRPr="00F418FD">
        <w:t>Da mich die</w:t>
      </w:r>
      <w:r w:rsidR="00D746D1" w:rsidRPr="00F418FD">
        <w:t xml:space="preserve"> Biologie der Pflanzen </w:t>
      </w:r>
      <w:r w:rsidRPr="00F418FD">
        <w:t>sehr interessiert</w:t>
      </w:r>
      <w:r w:rsidR="00B379C7" w:rsidRPr="00F418FD">
        <w:t>,</w:t>
      </w:r>
      <w:r w:rsidRPr="00F418FD">
        <w:t xml:space="preserve"> </w:t>
      </w:r>
      <w:r w:rsidR="00B379C7" w:rsidRPr="00F418FD">
        <w:t>versuchte ich ein Thema zu finden</w:t>
      </w:r>
      <w:r w:rsidR="00D746D1" w:rsidRPr="00F418FD">
        <w:t>,</w:t>
      </w:r>
      <w:r w:rsidR="00B379C7" w:rsidRPr="00F418FD">
        <w:t xml:space="preserve"> das mit W</w:t>
      </w:r>
      <w:r w:rsidRPr="00F418FD">
        <w:t>irkstoffe</w:t>
      </w:r>
      <w:r w:rsidR="00C31F28" w:rsidRPr="00F418FD">
        <w:t>n</w:t>
      </w:r>
      <w:r w:rsidRPr="00F418FD">
        <w:t xml:space="preserve"> von</w:t>
      </w:r>
      <w:r w:rsidR="00C31F28" w:rsidRPr="00F418FD">
        <w:t xml:space="preserve"> Pflanzen zu</w:t>
      </w:r>
      <w:r w:rsidR="002C5A1B" w:rsidRPr="00F418FD">
        <w:t xml:space="preserve"> tun hatte</w:t>
      </w:r>
      <w:r w:rsidRPr="00F418FD">
        <w:t xml:space="preserve">. </w:t>
      </w:r>
      <w:r w:rsidR="002C5A1B" w:rsidRPr="00F418FD">
        <w:t>Nach einer Rück</w:t>
      </w:r>
      <w:r w:rsidR="00C31F28" w:rsidRPr="00F418FD">
        <w:t>sprache</w:t>
      </w:r>
      <w:r w:rsidR="002C5A1B" w:rsidRPr="00F418FD">
        <w:t xml:space="preserve"> mit meinem Referenten</w:t>
      </w:r>
      <w:r w:rsidR="00B379C7" w:rsidRPr="00F418FD">
        <w:t xml:space="preserve"> entschied</w:t>
      </w:r>
      <w:r w:rsidR="00C31F28" w:rsidRPr="00F418FD">
        <w:t xml:space="preserve"> ich mich für das T</w:t>
      </w:r>
      <w:r w:rsidR="00AE2656">
        <w:t>hema Pflanzen-</w:t>
      </w:r>
      <w:r w:rsidR="00380256" w:rsidRPr="00F418FD">
        <w:t>Immunität. Die Methode</w:t>
      </w:r>
      <w:r w:rsidR="002C5A1B" w:rsidRPr="00F418FD">
        <w:t>,</w:t>
      </w:r>
      <w:r w:rsidR="00B379C7" w:rsidRPr="00F418FD">
        <w:t xml:space="preserve"> die</w:t>
      </w:r>
      <w:r w:rsidR="00380256" w:rsidRPr="00F418FD">
        <w:t xml:space="preserve"> Ethen P</w:t>
      </w:r>
      <w:r w:rsidR="00C31F28" w:rsidRPr="00F418FD">
        <w:t>roduktion zu mess</w:t>
      </w:r>
      <w:r w:rsidR="00B379C7" w:rsidRPr="00F418FD">
        <w:t>en</w:t>
      </w:r>
      <w:r w:rsidR="002C5A1B" w:rsidRPr="00F418FD">
        <w:t>,</w:t>
      </w:r>
      <w:r w:rsidR="00B379C7" w:rsidRPr="00F418FD">
        <w:t xml:space="preserve"> ermöglichte mir eine grosse Aus</w:t>
      </w:r>
      <w:r w:rsidR="00C31F28" w:rsidRPr="00F418FD">
        <w:t>wahl an</w:t>
      </w:r>
      <w:r w:rsidR="00AE2656">
        <w:t xml:space="preserve"> Fragestellungen, die sich schliesslich</w:t>
      </w:r>
      <w:r w:rsidR="00C31F28" w:rsidRPr="00F418FD">
        <w:t xml:space="preserve"> auf zwei beschränkten, da die meisten </w:t>
      </w:r>
      <w:r w:rsidR="002C5A1B" w:rsidRPr="00F418FD">
        <w:t xml:space="preserve">anderen Fragen </w:t>
      </w:r>
      <w:r w:rsidR="00B379C7" w:rsidRPr="00F418FD">
        <w:t xml:space="preserve">zeitaufwendig waren und </w:t>
      </w:r>
      <w:r w:rsidR="002C5A1B" w:rsidRPr="00F418FD">
        <w:t xml:space="preserve">nicht in meinem </w:t>
      </w:r>
      <w:r w:rsidR="00C31F28" w:rsidRPr="00F418FD">
        <w:t xml:space="preserve">Zeitplan </w:t>
      </w:r>
      <w:r w:rsidR="002C5A1B" w:rsidRPr="00F418FD">
        <w:t>gepasst hätten</w:t>
      </w:r>
      <w:r w:rsidR="00C31F28" w:rsidRPr="00F418FD">
        <w:t>.</w:t>
      </w:r>
      <w:r w:rsidR="00380256" w:rsidRPr="00F418FD">
        <w:t xml:space="preserve"> </w:t>
      </w:r>
    </w:p>
    <w:p w14:paraId="5B3AE7D0" w14:textId="003CEB63" w:rsidR="00873303" w:rsidRPr="00F418FD" w:rsidRDefault="00380256" w:rsidP="00AC6BC2">
      <w:pPr>
        <w:spacing w:line="360" w:lineRule="auto"/>
        <w:jc w:val="both"/>
      </w:pPr>
      <w:r w:rsidRPr="00F418FD">
        <w:t>Die Arbeit ist in zwei Teile gegliedert. Der erste Teil beinhaltet die Grundlagen der Experimente</w:t>
      </w:r>
      <w:r w:rsidR="00C31F28" w:rsidRPr="00F418FD">
        <w:t xml:space="preserve"> </w:t>
      </w:r>
      <w:r w:rsidR="002C5A1B" w:rsidRPr="00F418FD">
        <w:t>und ein kurzer Theorie</w:t>
      </w:r>
      <w:r w:rsidRPr="00F418FD">
        <w:t>teil über die Immunität der Pflanzen</w:t>
      </w:r>
      <w:r w:rsidR="002C5A1B" w:rsidRPr="00F418FD">
        <w:t>,</w:t>
      </w:r>
      <w:r w:rsidRPr="00F418FD">
        <w:t xml:space="preserve"> be</w:t>
      </w:r>
      <w:r w:rsidR="002C5A1B" w:rsidRPr="00F418FD">
        <w:t>i dem die verschiedenen Hormone</w:t>
      </w:r>
      <w:r w:rsidRPr="00F418FD">
        <w:t xml:space="preserve"> und Abwehrreaktionen einer Pflanze erklärt werden.</w:t>
      </w:r>
      <w:r w:rsidR="002C5A1B" w:rsidRPr="00F418FD">
        <w:t xml:space="preserve"> Der zweite Teil enthält die e</w:t>
      </w:r>
      <w:r w:rsidR="00873303" w:rsidRPr="00F418FD">
        <w:t xml:space="preserve">xperimentelle Arbeit und ist nach den Richtlinien einer wissenschaftlichen Publikation aufgebaut. </w:t>
      </w:r>
    </w:p>
    <w:p w14:paraId="34951B17" w14:textId="3087A176" w:rsidR="00873303" w:rsidRPr="00F418FD" w:rsidRDefault="00873303" w:rsidP="00AC6BC2">
      <w:pPr>
        <w:spacing w:line="360" w:lineRule="auto"/>
        <w:jc w:val="both"/>
      </w:pPr>
      <w:r w:rsidRPr="00F418FD">
        <w:t>Ziel die</w:t>
      </w:r>
      <w:r w:rsidR="00B379C7" w:rsidRPr="00F418FD">
        <w:t>ser Arbeit ist es</w:t>
      </w:r>
      <w:r w:rsidR="002C5A1B" w:rsidRPr="00F418FD">
        <w:t>,</w:t>
      </w:r>
      <w:r w:rsidR="00B379C7" w:rsidRPr="00F418FD">
        <w:t xml:space="preserve"> Pflanzen auf S</w:t>
      </w:r>
      <w:r w:rsidRPr="00F418FD">
        <w:t>tressfa</w:t>
      </w:r>
      <w:r w:rsidR="00B379C7" w:rsidRPr="00F418FD">
        <w:t>ktoren zu testen und durch den A</w:t>
      </w:r>
      <w:r w:rsidRPr="00F418FD">
        <w:t>usschuss von Ethen</w:t>
      </w:r>
      <w:r w:rsidR="00B379C7" w:rsidRPr="00F418FD">
        <w:t xml:space="preserve"> eine S</w:t>
      </w:r>
      <w:r w:rsidR="002C5A1B" w:rsidRPr="00F418FD">
        <w:t>chlussfolgerung zu erhalten</w:t>
      </w:r>
      <w:r w:rsidRPr="00F418FD">
        <w:t>.</w:t>
      </w:r>
    </w:p>
    <w:p w14:paraId="1FA2C1E4" w14:textId="630D23B5" w:rsidR="006437E9" w:rsidRPr="00F418FD" w:rsidRDefault="00873303" w:rsidP="00AC6BC2">
      <w:pPr>
        <w:spacing w:line="360" w:lineRule="auto"/>
        <w:jc w:val="both"/>
      </w:pPr>
      <w:r w:rsidRPr="00F418FD">
        <w:t xml:space="preserve">Die Experimente konnte ich im Botanischen Garten Basel und im Botanik Labor der Universität Basel durchführen. </w:t>
      </w:r>
      <w:r w:rsidR="00B379C7" w:rsidRPr="00F418FD">
        <w:t>Meine experimentelle</w:t>
      </w:r>
      <w:r w:rsidR="0007367B" w:rsidRPr="00F418FD">
        <w:t xml:space="preserve"> Arbeit konnte ich mit Hilfe von Dr. Delphine Ch</w:t>
      </w:r>
      <w:r w:rsidR="002C5A1B" w:rsidRPr="00F418FD">
        <w:t>inchilla und Dr. Ana Dominguez-</w:t>
      </w:r>
      <w:r w:rsidR="0007367B" w:rsidRPr="00F418FD">
        <w:t>Ferreras v</w:t>
      </w:r>
      <w:r w:rsidR="002C5A1B" w:rsidRPr="00F418FD">
        <w:t>om 3. bis 7. März 2014 durchführen</w:t>
      </w:r>
      <w:r w:rsidR="0007367B" w:rsidRPr="00F418FD">
        <w:t>.</w:t>
      </w:r>
      <w:r w:rsidR="002C5A1B" w:rsidRPr="00F418FD">
        <w:t xml:space="preserve"> </w:t>
      </w:r>
      <w:r w:rsidR="0007367B" w:rsidRPr="00F418FD">
        <w:t xml:space="preserve">  </w:t>
      </w:r>
    </w:p>
    <w:p w14:paraId="0B57CE51" w14:textId="77777777" w:rsidR="006A6633" w:rsidRPr="00F418FD" w:rsidRDefault="006A6633" w:rsidP="00AC6BC2">
      <w:pPr>
        <w:spacing w:line="360" w:lineRule="auto"/>
        <w:jc w:val="both"/>
      </w:pPr>
    </w:p>
    <w:p w14:paraId="42929F1D" w14:textId="77777777" w:rsidR="006A6633" w:rsidRPr="00F418FD" w:rsidRDefault="006A6633" w:rsidP="00AC6BC2">
      <w:pPr>
        <w:spacing w:line="360" w:lineRule="auto"/>
        <w:jc w:val="both"/>
      </w:pPr>
    </w:p>
    <w:p w14:paraId="0DEF0364" w14:textId="77777777" w:rsidR="006A6633" w:rsidRPr="00F418FD" w:rsidRDefault="006A6633" w:rsidP="00AC6BC2">
      <w:pPr>
        <w:spacing w:line="360" w:lineRule="auto"/>
        <w:jc w:val="both"/>
      </w:pPr>
    </w:p>
    <w:p w14:paraId="2561BD5D" w14:textId="77777777" w:rsidR="006A6633" w:rsidRPr="00F418FD" w:rsidRDefault="006A6633" w:rsidP="00AC6BC2">
      <w:pPr>
        <w:spacing w:line="360" w:lineRule="auto"/>
        <w:jc w:val="both"/>
      </w:pPr>
    </w:p>
    <w:p w14:paraId="31AA6ECE" w14:textId="77777777" w:rsidR="006A6633" w:rsidRPr="00F418FD" w:rsidRDefault="006A6633" w:rsidP="00AC6BC2">
      <w:pPr>
        <w:spacing w:line="360" w:lineRule="auto"/>
        <w:jc w:val="both"/>
      </w:pPr>
    </w:p>
    <w:p w14:paraId="72699C64" w14:textId="77777777" w:rsidR="006A6633" w:rsidRPr="00F418FD" w:rsidRDefault="006A6633" w:rsidP="00AC6BC2">
      <w:pPr>
        <w:spacing w:line="360" w:lineRule="auto"/>
        <w:jc w:val="both"/>
      </w:pPr>
    </w:p>
    <w:p w14:paraId="58A19413" w14:textId="77777777" w:rsidR="006A6633" w:rsidRPr="00F418FD" w:rsidRDefault="006A6633" w:rsidP="00AC6BC2">
      <w:pPr>
        <w:spacing w:line="360" w:lineRule="auto"/>
        <w:jc w:val="both"/>
      </w:pPr>
    </w:p>
    <w:p w14:paraId="49BA7E89" w14:textId="77777777" w:rsidR="006A6633" w:rsidRPr="00F418FD" w:rsidRDefault="006A6633" w:rsidP="00AC6BC2">
      <w:pPr>
        <w:spacing w:line="360" w:lineRule="auto"/>
        <w:jc w:val="both"/>
      </w:pPr>
    </w:p>
    <w:p w14:paraId="12951B40" w14:textId="77777777" w:rsidR="006A6633" w:rsidRPr="00F418FD" w:rsidRDefault="006A6633" w:rsidP="00AC6BC2">
      <w:pPr>
        <w:spacing w:line="360" w:lineRule="auto"/>
        <w:jc w:val="both"/>
      </w:pPr>
    </w:p>
    <w:p w14:paraId="7D4312AE" w14:textId="77777777" w:rsidR="006A6633" w:rsidRPr="00F418FD" w:rsidRDefault="006A6633" w:rsidP="00AC6BC2">
      <w:pPr>
        <w:spacing w:line="360" w:lineRule="auto"/>
        <w:jc w:val="both"/>
      </w:pPr>
    </w:p>
    <w:p w14:paraId="7F45C758" w14:textId="77777777" w:rsidR="0096314E" w:rsidRPr="00F418FD" w:rsidRDefault="0096314E" w:rsidP="00AC6BC2">
      <w:pPr>
        <w:spacing w:line="360" w:lineRule="auto"/>
        <w:jc w:val="both"/>
        <w:rPr>
          <w:i/>
        </w:rPr>
      </w:pPr>
    </w:p>
    <w:p w14:paraId="73D75DE2" w14:textId="77777777" w:rsidR="008E17FA" w:rsidRPr="00F418FD" w:rsidRDefault="008E17FA" w:rsidP="00AC6BC2">
      <w:pPr>
        <w:pStyle w:val="berschrift1"/>
        <w:numPr>
          <w:ilvl w:val="0"/>
          <w:numId w:val="1"/>
        </w:numPr>
        <w:spacing w:line="360" w:lineRule="auto"/>
        <w:jc w:val="both"/>
        <w:rPr>
          <w:color w:val="auto"/>
        </w:rPr>
      </w:pPr>
      <w:bookmarkStart w:id="3" w:name="_Toc272558392"/>
      <w:r w:rsidRPr="00F418FD">
        <w:rPr>
          <w:color w:val="auto"/>
        </w:rPr>
        <w:lastRenderedPageBreak/>
        <w:t>Theoretische Grundlagen</w:t>
      </w:r>
      <w:bookmarkEnd w:id="1"/>
      <w:bookmarkEnd w:id="3"/>
    </w:p>
    <w:p w14:paraId="6F2179BD" w14:textId="77777777" w:rsidR="00E779F0" w:rsidRPr="00F418FD" w:rsidRDefault="00E779F0" w:rsidP="00AC6BC2">
      <w:pPr>
        <w:spacing w:line="360" w:lineRule="auto"/>
        <w:jc w:val="both"/>
      </w:pPr>
    </w:p>
    <w:p w14:paraId="6D74B813" w14:textId="097C3807" w:rsidR="003325DB" w:rsidRPr="00F418FD" w:rsidRDefault="00E779F0" w:rsidP="00AC6BC2">
      <w:pPr>
        <w:pStyle w:val="berschrift2"/>
        <w:numPr>
          <w:ilvl w:val="0"/>
          <w:numId w:val="15"/>
        </w:numPr>
        <w:spacing w:line="360" w:lineRule="auto"/>
        <w:jc w:val="both"/>
        <w:rPr>
          <w:color w:val="auto"/>
        </w:rPr>
      </w:pPr>
      <w:bookmarkStart w:id="4" w:name="_Toc272558393"/>
      <w:r w:rsidRPr="00F418FD">
        <w:rPr>
          <w:color w:val="auto"/>
        </w:rPr>
        <w:t>Grundlagen des experimentellen Verfahren</w:t>
      </w:r>
      <w:bookmarkEnd w:id="4"/>
    </w:p>
    <w:p w14:paraId="3B408D4D" w14:textId="2B21C974" w:rsidR="009A7B04" w:rsidRPr="00F418FD" w:rsidRDefault="009A7B04" w:rsidP="00AC6BC2">
      <w:pPr>
        <w:pStyle w:val="berschrift3"/>
        <w:numPr>
          <w:ilvl w:val="1"/>
          <w:numId w:val="15"/>
        </w:numPr>
        <w:spacing w:line="360" w:lineRule="auto"/>
        <w:jc w:val="both"/>
        <w:rPr>
          <w:color w:val="auto"/>
        </w:rPr>
      </w:pPr>
      <w:bookmarkStart w:id="5" w:name="_Toc272558394"/>
      <w:r w:rsidRPr="00F418FD">
        <w:rPr>
          <w:color w:val="auto"/>
        </w:rPr>
        <w:t>Flagellin (Flg22) Peptide</w:t>
      </w:r>
      <w:bookmarkEnd w:id="5"/>
    </w:p>
    <w:p w14:paraId="45ACD0A1" w14:textId="77777777" w:rsidR="009A7B04" w:rsidRPr="00F418FD" w:rsidRDefault="009A7B04" w:rsidP="00AC6BC2">
      <w:pPr>
        <w:spacing w:line="360" w:lineRule="auto"/>
        <w:jc w:val="both"/>
      </w:pPr>
    </w:p>
    <w:p w14:paraId="6DDB1615" w14:textId="47F27512" w:rsidR="009A7B04" w:rsidRPr="00F418FD" w:rsidRDefault="009A7B04" w:rsidP="00AC6BC2">
      <w:pPr>
        <w:spacing w:line="360" w:lineRule="auto"/>
        <w:jc w:val="both"/>
      </w:pPr>
      <w:r w:rsidRPr="00F418FD">
        <w:t>F</w:t>
      </w:r>
      <w:r w:rsidR="0095219F" w:rsidRPr="00F418FD">
        <w:t>ür das Experiment wurde das Flg</w:t>
      </w:r>
      <w:r w:rsidRPr="00F418FD">
        <w:t xml:space="preserve">22 einer </w:t>
      </w:r>
      <w:r w:rsidRPr="00F418FD">
        <w:rPr>
          <w:i/>
        </w:rPr>
        <w:t>Pseudomonas aeruginosa</w:t>
      </w:r>
      <w:r w:rsidRPr="00F418FD">
        <w:t xml:space="preserve"> eingesetzt. </w:t>
      </w:r>
      <w:r w:rsidRPr="00F418FD">
        <w:rPr>
          <w:i/>
        </w:rPr>
        <w:t>Pseudomonas aeruginosa</w:t>
      </w:r>
      <w:r w:rsidR="002C5A1B" w:rsidRPr="00F418FD">
        <w:t xml:space="preserve"> ist ein m</w:t>
      </w:r>
      <w:r w:rsidRPr="00F418FD">
        <w:t>enschliches Pathogen</w:t>
      </w:r>
      <w:r w:rsidR="002C5A1B" w:rsidRPr="00F418FD">
        <w:t>. D</w:t>
      </w:r>
      <w:r w:rsidRPr="00F418FD">
        <w:t>a jedoch nur das Flg22 davon gebraucht wu</w:t>
      </w:r>
      <w:r w:rsidR="002C5A1B" w:rsidRPr="00F418FD">
        <w:t>rde, spielt das einsetzen eines m</w:t>
      </w:r>
      <w:r w:rsidRPr="00F418FD">
        <w:t xml:space="preserve">enschlichen Pathogen keine Rolle. </w:t>
      </w:r>
      <w:r w:rsidR="00570BDE" w:rsidRPr="00F418FD">
        <w:t xml:space="preserve">Die </w:t>
      </w:r>
      <w:r w:rsidR="007A7CDE">
        <w:t>Abbildung 1</w:t>
      </w:r>
      <w:r w:rsidRPr="00F418FD">
        <w:t xml:space="preserve"> </w:t>
      </w:r>
      <w:r w:rsidR="00570BDE" w:rsidRPr="00F418FD">
        <w:t>zeigt</w:t>
      </w:r>
      <w:r w:rsidRPr="00F418FD">
        <w:t xml:space="preserve"> das Pathogen </w:t>
      </w:r>
      <w:r w:rsidRPr="00F418FD">
        <w:rPr>
          <w:i/>
        </w:rPr>
        <w:t>Pseudomonas syringae</w:t>
      </w:r>
      <w:r w:rsidRPr="00F418FD">
        <w:t xml:space="preserve">. Diese Bakterien infizieren ein breites Spektrum verschiedenster Pflanzen [2]. Wegen seiner hohen Wirtspezifität  hat sich in den letzten Jahren der Krankheitserreger </w:t>
      </w:r>
      <w:r w:rsidRPr="00F418FD">
        <w:rPr>
          <w:i/>
        </w:rPr>
        <w:t>Pseudomonas syringae</w:t>
      </w:r>
      <w:r w:rsidRPr="00F418FD">
        <w:t xml:space="preserve"> als Modellorganismus entwickel</w:t>
      </w:r>
      <w:r w:rsidR="006A17C7" w:rsidRPr="00F418FD">
        <w:t>t, um somit die Wirts-Pathogen-</w:t>
      </w:r>
      <w:r w:rsidRPr="00F418FD">
        <w:t>Int</w:t>
      </w:r>
      <w:r w:rsidR="00DC1B21" w:rsidRPr="00F418FD">
        <w:t>eraktion zu studieren [2]. Die G</w:t>
      </w:r>
      <w:r w:rsidRPr="00F418FD">
        <w:t xml:space="preserve">attung der </w:t>
      </w:r>
      <w:r w:rsidRPr="00F418FD">
        <w:rPr>
          <w:i/>
        </w:rPr>
        <w:t>Pseudomonas</w:t>
      </w:r>
      <w:r w:rsidRPr="00F418FD">
        <w:t>, zu dem</w:t>
      </w:r>
      <w:r w:rsidR="00570BDE" w:rsidRPr="00F418FD">
        <w:t xml:space="preserve"> beide Pathogene gehören, sind s</w:t>
      </w:r>
      <w:r w:rsidRPr="00F418FD">
        <w:t>täbchenförmige, mit einer sich aktiv bewegend</w:t>
      </w:r>
      <w:r w:rsidR="00570BDE" w:rsidRPr="00F418FD">
        <w:t>er polaren Geissel, aerobe und g</w:t>
      </w:r>
      <w:r w:rsidRPr="00F418FD">
        <w:t xml:space="preserve">ramnegative Bakterien [6]. </w:t>
      </w:r>
      <w:r w:rsidR="0019717F" w:rsidRPr="00F418FD">
        <w:t>Das Flagellin ist</w:t>
      </w:r>
      <w:r w:rsidR="00925CDC" w:rsidRPr="00F418FD">
        <w:t xml:space="preserve"> ein Protein </w:t>
      </w:r>
      <w:r w:rsidR="00D063D9" w:rsidRPr="00F418FD">
        <w:t xml:space="preserve">und </w:t>
      </w:r>
      <w:r w:rsidRPr="00F418FD">
        <w:t>der Hauptbestandteil des Flagellum</w:t>
      </w:r>
      <w:r w:rsidR="00925CDC" w:rsidRPr="00F418FD">
        <w:t>s</w:t>
      </w:r>
      <w:r w:rsidR="00DC1B21" w:rsidRPr="00F418FD">
        <w:t>,</w:t>
      </w:r>
      <w:r w:rsidRPr="00F418FD">
        <w:t xml:space="preserve"> also</w:t>
      </w:r>
      <w:r w:rsidR="00925CDC" w:rsidRPr="00F418FD">
        <w:t xml:space="preserve"> der Geissel des Bakteriums</w:t>
      </w:r>
      <w:r w:rsidR="00DC1B21" w:rsidRPr="00F418FD">
        <w:t xml:space="preserve"> [3].</w:t>
      </w:r>
      <w:r w:rsidR="0047499C" w:rsidRPr="00F418FD">
        <w:t xml:space="preserve"> Das Flaggelin enthält Flg22</w:t>
      </w:r>
      <w:r w:rsidR="00D063D9" w:rsidRPr="00F418FD">
        <w:t xml:space="preserve">, </w:t>
      </w:r>
      <w:r w:rsidR="00033C14">
        <w:t>das</w:t>
      </w:r>
      <w:r w:rsidR="0095219F" w:rsidRPr="00F418FD">
        <w:t xml:space="preserve"> au</w:t>
      </w:r>
      <w:r w:rsidR="0047499C" w:rsidRPr="00F418FD">
        <w:t>s einer Kette von 22 Aminosäuren</w:t>
      </w:r>
      <w:r w:rsidR="00033C14">
        <w:t xml:space="preserve"> besteht</w:t>
      </w:r>
      <w:r w:rsidR="0047499C" w:rsidRPr="00F418FD">
        <w:t xml:space="preserve">. Das Flg22 </w:t>
      </w:r>
      <w:r w:rsidR="00626D32" w:rsidRPr="00F418FD">
        <w:t xml:space="preserve">ist ein MAMP und </w:t>
      </w:r>
      <w:r w:rsidR="0047499C" w:rsidRPr="00F418FD">
        <w:t>wirkt als exogenes Elicitor.</w:t>
      </w:r>
      <w:r w:rsidR="00925CDC" w:rsidRPr="00F418FD">
        <w:t xml:space="preserve"> </w:t>
      </w:r>
    </w:p>
    <w:p w14:paraId="66AE8332" w14:textId="3FC8625E" w:rsidR="009A7B04" w:rsidRPr="00F418FD" w:rsidRDefault="009A7B04" w:rsidP="00AC6BC2">
      <w:pPr>
        <w:spacing w:line="360" w:lineRule="auto"/>
        <w:jc w:val="both"/>
      </w:pPr>
      <w:r w:rsidRPr="00F418FD">
        <w:t xml:space="preserve"> </w:t>
      </w:r>
    </w:p>
    <w:p w14:paraId="5EDD14F7" w14:textId="77777777" w:rsidR="00544A02" w:rsidRPr="00F418FD" w:rsidRDefault="009A7B04" w:rsidP="00AC6BC2">
      <w:pPr>
        <w:pStyle w:val="berschrift3"/>
        <w:spacing w:line="360" w:lineRule="auto"/>
        <w:jc w:val="both"/>
        <w:rPr>
          <w:color w:val="auto"/>
        </w:rPr>
      </w:pPr>
      <w:r w:rsidRPr="00F418FD">
        <w:rPr>
          <w:noProof/>
          <w:color w:val="auto"/>
          <w:lang w:val="de-DE"/>
        </w:rPr>
        <w:drawing>
          <wp:inline distT="0" distB="0" distL="0" distR="0" wp14:anchorId="7E9C50C1" wp14:editId="4DD3041C">
            <wp:extent cx="1946602" cy="2299482"/>
            <wp:effectExtent l="0" t="0" r="9525" b="12065"/>
            <wp:docPr id="19" name="Bild 19" descr="Macintosh HD:Users:saradalessio:Pictures:Bibliothek iPhoto:Masters:2014:08:06:20140806-221300: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aradalessio:Pictures:Bibliothek iPhoto:Masters:2014:08:06:20140806-221300:P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6602" cy="2299482"/>
                    </a:xfrm>
                    <a:prstGeom prst="rect">
                      <a:avLst/>
                    </a:prstGeom>
                    <a:noFill/>
                    <a:ln>
                      <a:noFill/>
                    </a:ln>
                  </pic:spPr>
                </pic:pic>
              </a:graphicData>
            </a:graphic>
          </wp:inline>
        </w:drawing>
      </w:r>
    </w:p>
    <w:p w14:paraId="5C0C8731" w14:textId="44656CC8" w:rsidR="00544A02" w:rsidRPr="00F418FD" w:rsidRDefault="00544A02" w:rsidP="00AC6BC2">
      <w:pPr>
        <w:pStyle w:val="Beschriftung"/>
        <w:spacing w:line="360" w:lineRule="auto"/>
        <w:jc w:val="both"/>
        <w:rPr>
          <w:color w:val="auto"/>
        </w:rPr>
      </w:pPr>
      <w:bookmarkStart w:id="6" w:name="_Toc272510286"/>
      <w:bookmarkStart w:id="7" w:name="_Toc272521297"/>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1</w:t>
      </w:r>
      <w:r w:rsidRPr="00F418FD">
        <w:rPr>
          <w:color w:val="auto"/>
        </w:rPr>
        <w:fldChar w:fldCharType="end"/>
      </w:r>
      <w:r w:rsidRPr="00F418FD">
        <w:rPr>
          <w:color w:val="auto"/>
        </w:rPr>
        <w:t xml:space="preserve"> Pseudomonas syringae</w:t>
      </w:r>
      <w:r w:rsidR="00C16338">
        <w:rPr>
          <w:color w:val="auto"/>
        </w:rPr>
        <w:t xml:space="preserve"> [28</w:t>
      </w:r>
      <w:r w:rsidR="006B1C0C">
        <w:rPr>
          <w:color w:val="auto"/>
        </w:rPr>
        <w:t>]</w:t>
      </w:r>
      <w:bookmarkEnd w:id="6"/>
      <w:bookmarkEnd w:id="7"/>
    </w:p>
    <w:p w14:paraId="30EB9E1C" w14:textId="77777777" w:rsidR="00544A02" w:rsidRPr="00F418FD" w:rsidRDefault="00544A02" w:rsidP="00AC6BC2">
      <w:pPr>
        <w:spacing w:line="360" w:lineRule="auto"/>
        <w:jc w:val="both"/>
      </w:pPr>
    </w:p>
    <w:p w14:paraId="4FEC1345" w14:textId="67AB47BA" w:rsidR="009A7B04" w:rsidRPr="00F418FD" w:rsidRDefault="009A7B04" w:rsidP="00AC6BC2">
      <w:pPr>
        <w:pStyle w:val="berschrift3"/>
        <w:spacing w:line="360" w:lineRule="auto"/>
        <w:jc w:val="both"/>
        <w:rPr>
          <w:color w:val="auto"/>
        </w:rPr>
      </w:pPr>
      <w:r w:rsidRPr="00F418FD">
        <w:rPr>
          <w:noProof/>
          <w:color w:val="auto"/>
          <w:lang w:val="de-DE"/>
        </w:rPr>
        <w:lastRenderedPageBreak/>
        <w:drawing>
          <wp:inline distT="0" distB="0" distL="0" distR="0" wp14:anchorId="335173B9" wp14:editId="3CA5D0F6">
            <wp:extent cx="5361288" cy="1832302"/>
            <wp:effectExtent l="0" t="0" r="0" b="0"/>
            <wp:docPr id="20" name="Bild 20" descr="Macintosh HD:Users:saradalessio:Desktop:Scan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dalessio:Desktop:Scan_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2470" cy="1832706"/>
                    </a:xfrm>
                    <a:prstGeom prst="rect">
                      <a:avLst/>
                    </a:prstGeom>
                    <a:noFill/>
                    <a:ln>
                      <a:noFill/>
                    </a:ln>
                  </pic:spPr>
                </pic:pic>
              </a:graphicData>
            </a:graphic>
          </wp:inline>
        </w:drawing>
      </w:r>
    </w:p>
    <w:p w14:paraId="2EAC0C71" w14:textId="1513BAEF" w:rsidR="009A7B04" w:rsidRPr="00F418FD" w:rsidRDefault="009A7B04" w:rsidP="00AC6BC2">
      <w:pPr>
        <w:pStyle w:val="Beschriftung"/>
        <w:spacing w:line="360" w:lineRule="auto"/>
        <w:jc w:val="both"/>
        <w:rPr>
          <w:color w:val="auto"/>
        </w:rPr>
      </w:pPr>
      <w:bookmarkStart w:id="8" w:name="_Toc272510287"/>
      <w:bookmarkStart w:id="9" w:name="_Toc272521298"/>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2</w:t>
      </w:r>
      <w:r w:rsidRPr="00F418FD">
        <w:rPr>
          <w:color w:val="auto"/>
        </w:rPr>
        <w:fldChar w:fldCharType="end"/>
      </w:r>
      <w:r w:rsidRPr="00F418FD">
        <w:rPr>
          <w:color w:val="auto"/>
        </w:rPr>
        <w:t xml:space="preserve"> Flagellin ist d</w:t>
      </w:r>
      <w:r w:rsidR="00CE2FD8" w:rsidRPr="00F418FD">
        <w:rPr>
          <w:color w:val="auto"/>
        </w:rPr>
        <w:t>er Hauptbestandteil der Geissel</w:t>
      </w:r>
      <w:r w:rsidRPr="00F418FD">
        <w:rPr>
          <w:color w:val="auto"/>
        </w:rPr>
        <w:t xml:space="preserve"> </w:t>
      </w:r>
      <w:r w:rsidR="00CE2FD8" w:rsidRPr="00F418FD">
        <w:rPr>
          <w:color w:val="auto"/>
        </w:rPr>
        <w:t>(</w:t>
      </w:r>
      <w:r w:rsidRPr="00F418FD">
        <w:rPr>
          <w:color w:val="auto"/>
        </w:rPr>
        <w:t>Flagellum</w:t>
      </w:r>
      <w:r w:rsidR="00CE2FD8" w:rsidRPr="00F418FD">
        <w:rPr>
          <w:color w:val="auto"/>
        </w:rPr>
        <w:t>)</w:t>
      </w:r>
      <w:r w:rsidRPr="00F418FD">
        <w:rPr>
          <w:color w:val="auto"/>
        </w:rPr>
        <w:t xml:space="preserve"> der Bakterien. Flg22 wird von der Pflanze erka</w:t>
      </w:r>
      <w:r w:rsidR="00CE2FD8" w:rsidRPr="00F418FD">
        <w:rPr>
          <w:color w:val="auto"/>
        </w:rPr>
        <w:t>n</w:t>
      </w:r>
      <w:r w:rsidRPr="00F418FD">
        <w:rPr>
          <w:color w:val="auto"/>
        </w:rPr>
        <w:t>nt.</w:t>
      </w:r>
      <w:r w:rsidR="00C16338">
        <w:rPr>
          <w:color w:val="auto"/>
        </w:rPr>
        <w:t xml:space="preserve"> [3]</w:t>
      </w:r>
      <w:bookmarkEnd w:id="8"/>
      <w:bookmarkEnd w:id="9"/>
    </w:p>
    <w:p w14:paraId="11CC8370" w14:textId="77777777" w:rsidR="009A7B04" w:rsidRPr="00F418FD" w:rsidRDefault="009A7B04" w:rsidP="00AC6BC2">
      <w:pPr>
        <w:spacing w:line="360" w:lineRule="auto"/>
        <w:jc w:val="both"/>
      </w:pPr>
    </w:p>
    <w:p w14:paraId="38757029" w14:textId="14E744C1" w:rsidR="009A7B04" w:rsidRPr="00F418FD" w:rsidRDefault="009A7B04" w:rsidP="00AC6BC2">
      <w:pPr>
        <w:pStyle w:val="berschrift3"/>
        <w:numPr>
          <w:ilvl w:val="1"/>
          <w:numId w:val="15"/>
        </w:numPr>
        <w:spacing w:line="360" w:lineRule="auto"/>
        <w:jc w:val="both"/>
        <w:rPr>
          <w:color w:val="auto"/>
        </w:rPr>
      </w:pPr>
      <w:bookmarkStart w:id="10" w:name="_Toc272558395"/>
      <w:r w:rsidRPr="00F418FD">
        <w:rPr>
          <w:color w:val="auto"/>
        </w:rPr>
        <w:t>MAMP</w:t>
      </w:r>
      <w:bookmarkEnd w:id="10"/>
      <w:r w:rsidRPr="00F418FD">
        <w:rPr>
          <w:color w:val="auto"/>
        </w:rPr>
        <w:t xml:space="preserve"> </w:t>
      </w:r>
    </w:p>
    <w:p w14:paraId="074569C6" w14:textId="77777777" w:rsidR="009A7B04" w:rsidRPr="00F418FD" w:rsidRDefault="009A7B04" w:rsidP="00AC6BC2">
      <w:pPr>
        <w:spacing w:line="360" w:lineRule="auto"/>
        <w:jc w:val="both"/>
      </w:pPr>
    </w:p>
    <w:p w14:paraId="01FD9CBB" w14:textId="7B38CC02" w:rsidR="009A0FB9" w:rsidRDefault="000D6D86" w:rsidP="00AC6BC2">
      <w:pPr>
        <w:spacing w:line="360" w:lineRule="auto"/>
        <w:jc w:val="both"/>
      </w:pPr>
      <w:r w:rsidRPr="00F418FD">
        <w:t>MAMP steht als Abkürzung für „Microbe Associated Molecular Patterns“. In den Experimenten wurde eine MAMP Lösung verwendet, jedoch ist es unklar</w:t>
      </w:r>
      <w:r w:rsidR="00570BDE" w:rsidRPr="00F418FD">
        <w:t>,</w:t>
      </w:r>
      <w:r w:rsidRPr="00F418FD">
        <w:t xml:space="preserve"> was in dieser Lösung vorhanden is</w:t>
      </w:r>
      <w:r w:rsidR="00160AFC" w:rsidRPr="00F418FD">
        <w:t>t. Klar ist</w:t>
      </w:r>
      <w:r w:rsidR="00570BDE" w:rsidRPr="00F418FD">
        <w:t>,</w:t>
      </w:r>
      <w:r w:rsidR="00160AFC" w:rsidRPr="00F418FD">
        <w:t xml:space="preserve"> dass die Pflanze</w:t>
      </w:r>
      <w:r w:rsidR="00570BDE" w:rsidRPr="00F418FD">
        <w:t xml:space="preserve"> das</w:t>
      </w:r>
      <w:r w:rsidRPr="00F418FD">
        <w:t xml:space="preserve"> oder die Pathogene</w:t>
      </w:r>
      <w:r w:rsidR="00033C14">
        <w:t xml:space="preserve"> in der MAMP-Lösung</w:t>
      </w:r>
      <w:r w:rsidRPr="00F418FD">
        <w:t xml:space="preserve"> erkennt u</w:t>
      </w:r>
      <w:r w:rsidR="0095219F" w:rsidRPr="00F418FD">
        <w:t>nd reagiert</w:t>
      </w:r>
      <w:r w:rsidR="00626D32" w:rsidRPr="00F418FD">
        <w:t xml:space="preserve"> (Exogenes Elicitor)</w:t>
      </w:r>
      <w:r w:rsidR="0095219F" w:rsidRPr="00F418FD">
        <w:t>. In dieser Lösung kö</w:t>
      </w:r>
      <w:r w:rsidRPr="00F418FD">
        <w:t>nnen sich Flg22</w:t>
      </w:r>
      <w:r w:rsidR="00570BDE" w:rsidRPr="00F418FD">
        <w:t>,</w:t>
      </w:r>
      <w:r w:rsidR="00033C14">
        <w:t xml:space="preserve"> aber auch andere Bakteriene</w:t>
      </w:r>
      <w:r w:rsidRPr="00F418FD">
        <w:t>xtrakte befinden</w:t>
      </w:r>
      <w:r w:rsidR="00570BDE" w:rsidRPr="00F418FD">
        <w:t>,</w:t>
      </w:r>
      <w:r w:rsidR="00160AFC" w:rsidRPr="00F418FD">
        <w:t xml:space="preserve"> die nicht </w:t>
      </w:r>
      <w:r w:rsidR="00E02A55" w:rsidRPr="00F418FD">
        <w:t xml:space="preserve">nur </w:t>
      </w:r>
      <w:r w:rsidR="00160AFC" w:rsidRPr="00F418FD">
        <w:t>in der Geissel des Bakteriums vorhanden sind. Bestim</w:t>
      </w:r>
      <w:r w:rsidR="00FE6EA1" w:rsidRPr="00F418FD">
        <w:t>m</w:t>
      </w:r>
      <w:r w:rsidR="00160AFC" w:rsidRPr="00F418FD">
        <w:t>te MAMPs w</w:t>
      </w:r>
      <w:r w:rsidR="00570BDE" w:rsidRPr="00F418FD">
        <w:t>erden nicht von allen Pflanzenf</w:t>
      </w:r>
      <w:r w:rsidR="00160AFC" w:rsidRPr="00F418FD">
        <w:t>amilien erka</w:t>
      </w:r>
      <w:r w:rsidR="00E02A55" w:rsidRPr="00F418FD">
        <w:t>n</w:t>
      </w:r>
      <w:r w:rsidR="00160AFC" w:rsidRPr="00F418FD">
        <w:t>nt u</w:t>
      </w:r>
      <w:r w:rsidR="00033C14">
        <w:t>nd sind deswegen nicht kommun</w:t>
      </w:r>
      <w:r w:rsidR="00160AFC" w:rsidRPr="00F418FD">
        <w:t xml:space="preserve">. Das verwendete MAMP </w:t>
      </w:r>
      <w:r w:rsidR="00FE6EA1" w:rsidRPr="00F418FD">
        <w:t xml:space="preserve">ist, wie sich zum Teil </w:t>
      </w:r>
      <w:r w:rsidR="00570BDE" w:rsidRPr="00F418FD">
        <w:t>auch in den Experimenten zeigt, ein k</w:t>
      </w:r>
      <w:r w:rsidR="00FE6EA1" w:rsidRPr="00F418FD">
        <w:t>ommunes Pathogen</w:t>
      </w:r>
      <w:r w:rsidR="007C34B1" w:rsidRPr="00F418FD">
        <w:t xml:space="preserve"> </w:t>
      </w:r>
      <w:r w:rsidR="00160AFC" w:rsidRPr="00F418FD">
        <w:t>[7].</w:t>
      </w:r>
    </w:p>
    <w:p w14:paraId="4CF75898" w14:textId="77777777" w:rsidR="00C93763" w:rsidRPr="00F418FD" w:rsidRDefault="00C93763" w:rsidP="00AC6BC2">
      <w:pPr>
        <w:spacing w:line="360" w:lineRule="auto"/>
        <w:jc w:val="both"/>
      </w:pPr>
    </w:p>
    <w:p w14:paraId="71495E14" w14:textId="77777777" w:rsidR="00E779F0" w:rsidRPr="00F418FD" w:rsidRDefault="00E779F0" w:rsidP="00AC6BC2">
      <w:pPr>
        <w:pStyle w:val="berschrift3"/>
        <w:numPr>
          <w:ilvl w:val="1"/>
          <w:numId w:val="15"/>
        </w:numPr>
        <w:spacing w:line="360" w:lineRule="auto"/>
        <w:jc w:val="both"/>
        <w:rPr>
          <w:color w:val="auto"/>
        </w:rPr>
      </w:pPr>
      <w:bookmarkStart w:id="11" w:name="_Toc272558396"/>
      <w:r w:rsidRPr="00F418FD">
        <w:rPr>
          <w:color w:val="auto"/>
        </w:rPr>
        <w:t>Pflanzen</w:t>
      </w:r>
      <w:bookmarkEnd w:id="11"/>
      <w:r w:rsidRPr="00F418FD">
        <w:rPr>
          <w:color w:val="auto"/>
        </w:rPr>
        <w:t xml:space="preserve"> </w:t>
      </w:r>
    </w:p>
    <w:p w14:paraId="332660A4" w14:textId="77777777" w:rsidR="00060F50" w:rsidRPr="00F418FD" w:rsidRDefault="00060F50" w:rsidP="00AC6BC2">
      <w:pPr>
        <w:spacing w:line="360" w:lineRule="auto"/>
        <w:jc w:val="both"/>
      </w:pPr>
    </w:p>
    <w:p w14:paraId="62563C42" w14:textId="5DEBE4B0" w:rsidR="00060F50" w:rsidRDefault="00060F50" w:rsidP="00AC6BC2">
      <w:pPr>
        <w:spacing w:line="360" w:lineRule="auto"/>
        <w:jc w:val="both"/>
      </w:pPr>
      <w:r w:rsidRPr="00F418FD">
        <w:t xml:space="preserve">Für die Experimente wurden 11 verschiedene Pflanzen ausgesucht. </w:t>
      </w:r>
      <w:r w:rsidR="00570BDE" w:rsidRPr="00F418FD">
        <w:t>Die Erkennung der verschi</w:t>
      </w:r>
      <w:r w:rsidR="00537C7A" w:rsidRPr="00F418FD">
        <w:t>edenen Pathogene</w:t>
      </w:r>
      <w:r w:rsidR="00C54662" w:rsidRPr="00F418FD">
        <w:t>n</w:t>
      </w:r>
      <w:r w:rsidR="00537C7A" w:rsidRPr="00F418FD">
        <w:t xml:space="preserve"> vari</w:t>
      </w:r>
      <w:r w:rsidR="00570BDE" w:rsidRPr="00F418FD">
        <w:t>i</w:t>
      </w:r>
      <w:r w:rsidR="00537C7A" w:rsidRPr="00F418FD">
        <w:t>ert von Pflanzensorte zu Pflanzensorte. Wie schon erwähnt</w:t>
      </w:r>
      <w:r w:rsidR="00570BDE" w:rsidRPr="00F418FD">
        <w:t>,</w:t>
      </w:r>
      <w:r w:rsidR="00537C7A" w:rsidRPr="00F418FD">
        <w:t xml:space="preserve"> sind einige Path</w:t>
      </w:r>
      <w:r w:rsidR="00570BDE" w:rsidRPr="00F418FD">
        <w:t>o</w:t>
      </w:r>
      <w:r w:rsidR="00033C14">
        <w:t>gene sehr kommun, d.h.</w:t>
      </w:r>
      <w:r w:rsidR="00C54662" w:rsidRPr="00F418FD">
        <w:t xml:space="preserve"> sie werden von mehreren Pflanzensorten erkannt </w:t>
      </w:r>
      <w:r w:rsidR="00537C7A" w:rsidRPr="00F418FD">
        <w:t>[8].</w:t>
      </w:r>
      <w:r w:rsidR="00D53D92" w:rsidRPr="00F418FD">
        <w:t xml:space="preserve"> Bei den Experimenten wurde diese These bestätigt, den je</w:t>
      </w:r>
      <w:r w:rsidR="00033C14">
        <w:t>de Pflanze r</w:t>
      </w:r>
      <w:r w:rsidR="00AA3AF6" w:rsidRPr="00F418FD">
        <w:t xml:space="preserve">eagierte anders auf </w:t>
      </w:r>
      <w:r w:rsidR="00D53D92" w:rsidRPr="00F418FD">
        <w:t>die Flg22- und die MAMP-Lösung.</w:t>
      </w:r>
      <w:r w:rsidR="00C54662" w:rsidRPr="00F418FD">
        <w:t xml:space="preserve"> In der folgenden Tabelle sind die</w:t>
      </w:r>
      <w:r w:rsidR="00AA3AF6" w:rsidRPr="00F418FD">
        <w:t xml:space="preserve"> Pflanzen aufgezeigt die für die</w:t>
      </w:r>
      <w:r w:rsidR="00C54662" w:rsidRPr="00F418FD">
        <w:t xml:space="preserve"> Experiment</w:t>
      </w:r>
      <w:r w:rsidR="00AA3AF6" w:rsidRPr="00F418FD">
        <w:t>e</w:t>
      </w:r>
      <w:r w:rsidR="00C54662" w:rsidRPr="00F418FD">
        <w:t xml:space="preserve"> verwendet wurden. </w:t>
      </w:r>
    </w:p>
    <w:p w14:paraId="1A185464" w14:textId="77777777" w:rsidR="00934AFB" w:rsidRPr="00F418FD" w:rsidRDefault="00934AFB" w:rsidP="00AC6BC2">
      <w:pPr>
        <w:spacing w:line="360" w:lineRule="auto"/>
        <w:jc w:val="both"/>
      </w:pPr>
    </w:p>
    <w:p w14:paraId="3279AA3C" w14:textId="77777777" w:rsidR="00C8525B" w:rsidRPr="00F418FD" w:rsidRDefault="00C8525B" w:rsidP="00AC6BC2">
      <w:pPr>
        <w:spacing w:line="360" w:lineRule="auto"/>
        <w:jc w:val="both"/>
      </w:pPr>
    </w:p>
    <w:p w14:paraId="43BA74D0" w14:textId="77777777" w:rsidR="00225271" w:rsidRDefault="00225271" w:rsidP="00AC6BC2">
      <w:pPr>
        <w:jc w:val="both"/>
      </w:pPr>
      <w:r>
        <w:br w:type="page"/>
      </w:r>
    </w:p>
    <w:tbl>
      <w:tblPr>
        <w:tblStyle w:val="Tabellenraster"/>
        <w:tblW w:w="0" w:type="auto"/>
        <w:tblInd w:w="-743" w:type="dxa"/>
        <w:tblLayout w:type="fixed"/>
        <w:tblCellMar>
          <w:top w:w="108" w:type="dxa"/>
          <w:bottom w:w="108" w:type="dxa"/>
        </w:tblCellMar>
        <w:tblLook w:val="04A0" w:firstRow="1" w:lastRow="0" w:firstColumn="1" w:lastColumn="0" w:noHBand="0" w:noVBand="1"/>
      </w:tblPr>
      <w:tblGrid>
        <w:gridCol w:w="2411"/>
        <w:gridCol w:w="1701"/>
        <w:gridCol w:w="2466"/>
        <w:gridCol w:w="1503"/>
        <w:gridCol w:w="1944"/>
      </w:tblGrid>
      <w:tr w:rsidR="00225271" w:rsidRPr="00F418FD" w14:paraId="5730D042" w14:textId="77777777" w:rsidTr="00033C14">
        <w:tc>
          <w:tcPr>
            <w:tcW w:w="2411" w:type="dxa"/>
            <w:vAlign w:val="center"/>
          </w:tcPr>
          <w:p w14:paraId="0ACD1FE7" w14:textId="5616CCC5" w:rsidR="00225271" w:rsidRPr="00F418FD" w:rsidRDefault="00225271" w:rsidP="00D6595F">
            <w:pPr>
              <w:spacing w:line="360" w:lineRule="auto"/>
              <w:jc w:val="center"/>
            </w:pPr>
            <w:r>
              <w:lastRenderedPageBreak/>
              <w:t>Bild</w:t>
            </w:r>
          </w:p>
        </w:tc>
        <w:tc>
          <w:tcPr>
            <w:tcW w:w="1701" w:type="dxa"/>
            <w:vAlign w:val="center"/>
          </w:tcPr>
          <w:p w14:paraId="7A4DA314" w14:textId="77777777" w:rsidR="00225271" w:rsidRPr="00F418FD" w:rsidRDefault="00225271" w:rsidP="00D6595F">
            <w:pPr>
              <w:spacing w:line="360" w:lineRule="auto"/>
              <w:jc w:val="center"/>
            </w:pPr>
            <w:r w:rsidRPr="00F418FD">
              <w:t>Name</w:t>
            </w:r>
          </w:p>
        </w:tc>
        <w:tc>
          <w:tcPr>
            <w:tcW w:w="2466" w:type="dxa"/>
            <w:vAlign w:val="center"/>
          </w:tcPr>
          <w:p w14:paraId="0F761F05" w14:textId="77777777" w:rsidR="00225271" w:rsidRPr="009C05AF" w:rsidRDefault="00225271" w:rsidP="00D6595F">
            <w:pPr>
              <w:spacing w:line="360" w:lineRule="auto"/>
              <w:jc w:val="center"/>
            </w:pPr>
            <w:r w:rsidRPr="009C05AF">
              <w:t>Familie</w:t>
            </w:r>
          </w:p>
        </w:tc>
        <w:tc>
          <w:tcPr>
            <w:tcW w:w="1503" w:type="dxa"/>
            <w:vAlign w:val="center"/>
          </w:tcPr>
          <w:p w14:paraId="4190B3E5" w14:textId="77777777" w:rsidR="00225271" w:rsidRPr="00F418FD" w:rsidRDefault="00225271" w:rsidP="00D6595F">
            <w:pPr>
              <w:spacing w:line="360" w:lineRule="auto"/>
              <w:jc w:val="center"/>
            </w:pPr>
            <w:r w:rsidRPr="00F418FD">
              <w:t>Vorkommen</w:t>
            </w:r>
          </w:p>
        </w:tc>
        <w:tc>
          <w:tcPr>
            <w:tcW w:w="1944" w:type="dxa"/>
            <w:vAlign w:val="center"/>
          </w:tcPr>
          <w:p w14:paraId="6752310E" w14:textId="77777777" w:rsidR="00225271" w:rsidRPr="00F418FD" w:rsidRDefault="00225271" w:rsidP="00D6595F">
            <w:pPr>
              <w:spacing w:line="360" w:lineRule="auto"/>
              <w:jc w:val="center"/>
            </w:pPr>
            <w:r w:rsidRPr="00F418FD">
              <w:t>Konditionen</w:t>
            </w:r>
          </w:p>
        </w:tc>
      </w:tr>
      <w:tr w:rsidR="00225271" w:rsidRPr="00F418FD" w14:paraId="1CF177F5" w14:textId="77777777" w:rsidTr="00033C14">
        <w:tc>
          <w:tcPr>
            <w:tcW w:w="2411" w:type="dxa"/>
            <w:vAlign w:val="center"/>
          </w:tcPr>
          <w:p w14:paraId="06B25C95" w14:textId="77777777" w:rsidR="00225271" w:rsidRPr="00F418FD" w:rsidRDefault="00225271" w:rsidP="00D6595F">
            <w:pPr>
              <w:spacing w:line="360" w:lineRule="auto"/>
              <w:jc w:val="center"/>
            </w:pPr>
            <w:r w:rsidRPr="00F418FD">
              <w:rPr>
                <w:noProof/>
                <w:lang w:val="de-DE"/>
              </w:rPr>
              <w:drawing>
                <wp:inline distT="0" distB="0" distL="0" distR="0" wp14:anchorId="1CD27F44" wp14:editId="52690B60">
                  <wp:extent cx="1375102" cy="1295390"/>
                  <wp:effectExtent l="0" t="0" r="0" b="635"/>
                  <wp:docPr id="16" name="Bild 16" descr="Macintosh HD:Users:saradalessio:Pictures:Bibliothek iPhoto:Masters:2014:08:06:20140806-221300:Arabidopsis Domini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aradalessio:Pictures:Bibliothek iPhoto:Masters:2014:08:06:20140806-221300:Arabidopsis Dominik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6368" cy="1296583"/>
                          </a:xfrm>
                          <a:prstGeom prst="rect">
                            <a:avLst/>
                          </a:prstGeom>
                          <a:noFill/>
                          <a:ln>
                            <a:noFill/>
                          </a:ln>
                        </pic:spPr>
                      </pic:pic>
                    </a:graphicData>
                  </a:graphic>
                </wp:inline>
              </w:drawing>
            </w:r>
          </w:p>
        </w:tc>
        <w:tc>
          <w:tcPr>
            <w:tcW w:w="1701" w:type="dxa"/>
            <w:vAlign w:val="center"/>
          </w:tcPr>
          <w:p w14:paraId="03966320" w14:textId="77777777" w:rsidR="00225271" w:rsidRPr="00F418FD" w:rsidRDefault="00225271" w:rsidP="00D6595F">
            <w:pPr>
              <w:spacing w:line="360" w:lineRule="auto"/>
              <w:jc w:val="center"/>
            </w:pPr>
            <w:r w:rsidRPr="007A7CDE">
              <w:rPr>
                <w:i/>
              </w:rPr>
              <w:t>Arabidopsis thaliana</w:t>
            </w:r>
            <w:r w:rsidRPr="00F418FD">
              <w:t xml:space="preserve"> </w:t>
            </w:r>
          </w:p>
          <w:p w14:paraId="3B656F6F" w14:textId="77777777" w:rsidR="00225271" w:rsidRPr="00F418FD" w:rsidRDefault="00225271" w:rsidP="00D6595F">
            <w:pPr>
              <w:spacing w:line="360" w:lineRule="auto"/>
              <w:jc w:val="center"/>
            </w:pPr>
            <w:r w:rsidRPr="00F418FD">
              <w:t>(Acker-Schmalwand)</w:t>
            </w:r>
          </w:p>
        </w:tc>
        <w:tc>
          <w:tcPr>
            <w:tcW w:w="2466" w:type="dxa"/>
            <w:vAlign w:val="center"/>
          </w:tcPr>
          <w:p w14:paraId="3D70C0A1" w14:textId="77777777" w:rsidR="00225271" w:rsidRPr="009C05AF" w:rsidRDefault="00225271" w:rsidP="00D6595F">
            <w:pPr>
              <w:spacing w:line="360" w:lineRule="auto"/>
              <w:jc w:val="center"/>
            </w:pPr>
            <w:r w:rsidRPr="009C05AF">
              <w:t>Bedecktsamig</w:t>
            </w:r>
          </w:p>
          <w:p w14:paraId="299AA905" w14:textId="77777777" w:rsidR="00225271" w:rsidRPr="009C05AF" w:rsidRDefault="00225271" w:rsidP="00D6595F">
            <w:pPr>
              <w:spacing w:line="360" w:lineRule="auto"/>
              <w:jc w:val="center"/>
            </w:pPr>
            <w:r w:rsidRPr="009C05AF">
              <w:t>Dikotyledonen</w:t>
            </w:r>
          </w:p>
          <w:p w14:paraId="2D52F810" w14:textId="77777777" w:rsidR="00225271" w:rsidRPr="009C05AF" w:rsidRDefault="00225271" w:rsidP="00D6595F">
            <w:pPr>
              <w:spacing w:line="360" w:lineRule="auto"/>
              <w:jc w:val="center"/>
            </w:pPr>
            <w:r w:rsidRPr="009C05AF">
              <w:t>Kreuzblüter</w:t>
            </w:r>
          </w:p>
          <w:p w14:paraId="63035015" w14:textId="77777777" w:rsidR="00225271" w:rsidRPr="009C05AF" w:rsidRDefault="00225271" w:rsidP="00D6595F">
            <w:pPr>
              <w:spacing w:line="360" w:lineRule="auto"/>
              <w:jc w:val="center"/>
            </w:pPr>
            <w:r w:rsidRPr="009C05AF">
              <w:t>(Brassicaceae)</w:t>
            </w:r>
          </w:p>
        </w:tc>
        <w:tc>
          <w:tcPr>
            <w:tcW w:w="1503" w:type="dxa"/>
            <w:vAlign w:val="center"/>
          </w:tcPr>
          <w:p w14:paraId="11242068" w14:textId="77777777" w:rsidR="00225271" w:rsidRPr="00F418FD" w:rsidRDefault="00225271" w:rsidP="00D6595F">
            <w:pPr>
              <w:spacing w:line="360" w:lineRule="auto"/>
              <w:jc w:val="center"/>
            </w:pPr>
            <w:r w:rsidRPr="00F418FD">
              <w:t>Gemässigte Klimazonen</w:t>
            </w:r>
          </w:p>
        </w:tc>
        <w:tc>
          <w:tcPr>
            <w:tcW w:w="1944" w:type="dxa"/>
            <w:vAlign w:val="center"/>
          </w:tcPr>
          <w:p w14:paraId="31FBE30A" w14:textId="77777777" w:rsidR="00225271" w:rsidRPr="00F418FD" w:rsidRDefault="00225271" w:rsidP="00D6595F">
            <w:pPr>
              <w:spacing w:line="360" w:lineRule="auto"/>
              <w:jc w:val="center"/>
            </w:pPr>
            <w:r w:rsidRPr="00F418FD">
              <w:t>Labor:</w:t>
            </w:r>
          </w:p>
          <w:p w14:paraId="2741C562" w14:textId="77777777" w:rsidR="00225271" w:rsidRPr="00F418FD" w:rsidRDefault="00225271" w:rsidP="00D6595F">
            <w:pPr>
              <w:spacing w:line="360" w:lineRule="auto"/>
              <w:jc w:val="center"/>
            </w:pPr>
            <w:r w:rsidRPr="00F418FD">
              <w:t xml:space="preserve">18-21 °C, </w:t>
            </w:r>
          </w:p>
          <w:p w14:paraId="213E16C5" w14:textId="77777777" w:rsidR="00225271" w:rsidRPr="00F418FD" w:rsidRDefault="00225271" w:rsidP="00D6595F">
            <w:pPr>
              <w:spacing w:line="360" w:lineRule="auto"/>
              <w:jc w:val="center"/>
            </w:pPr>
            <w:r w:rsidRPr="00F418FD">
              <w:t>10h Licht,</w:t>
            </w:r>
          </w:p>
          <w:p w14:paraId="65FC590F" w14:textId="77777777" w:rsidR="00225271" w:rsidRPr="00F418FD" w:rsidRDefault="00225271" w:rsidP="00D6595F">
            <w:pPr>
              <w:spacing w:line="360" w:lineRule="auto"/>
              <w:jc w:val="center"/>
            </w:pPr>
            <w:r w:rsidRPr="00F418FD">
              <w:t>60% Luftfeuchtigkeit</w:t>
            </w:r>
          </w:p>
        </w:tc>
      </w:tr>
      <w:tr w:rsidR="00225271" w:rsidRPr="00F418FD" w14:paraId="0B896B69" w14:textId="77777777" w:rsidTr="00033C14">
        <w:tc>
          <w:tcPr>
            <w:tcW w:w="2411" w:type="dxa"/>
            <w:vAlign w:val="center"/>
          </w:tcPr>
          <w:p w14:paraId="7693ADDE" w14:textId="77777777" w:rsidR="00225271" w:rsidRPr="00F418FD" w:rsidRDefault="00225271" w:rsidP="00D6595F">
            <w:pPr>
              <w:spacing w:line="360" w:lineRule="auto"/>
              <w:jc w:val="center"/>
            </w:pPr>
            <w:r w:rsidRPr="00F418FD">
              <w:rPr>
                <w:noProof/>
                <w:lang w:val="de-DE"/>
              </w:rPr>
              <w:drawing>
                <wp:inline distT="0" distB="0" distL="0" distR="0" wp14:anchorId="22E63A25" wp14:editId="75514FDD">
                  <wp:extent cx="1375102" cy="1032551"/>
                  <wp:effectExtent l="0" t="0" r="0" b="8890"/>
                  <wp:docPr id="14" name="Bild 14" descr="Macintosh HD:Users:saradalessio:Pictures:Bibliothek iPhoto:Previews:2014:08:06:20140806-221300:IMG_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aradalessio:Pictures:Bibliothek iPhoto:Previews:2014:08:06:20140806-221300:IMG_360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5584" cy="1032913"/>
                          </a:xfrm>
                          <a:prstGeom prst="rect">
                            <a:avLst/>
                          </a:prstGeom>
                          <a:noFill/>
                          <a:ln>
                            <a:noFill/>
                          </a:ln>
                        </pic:spPr>
                      </pic:pic>
                    </a:graphicData>
                  </a:graphic>
                </wp:inline>
              </w:drawing>
            </w:r>
          </w:p>
        </w:tc>
        <w:tc>
          <w:tcPr>
            <w:tcW w:w="1701" w:type="dxa"/>
            <w:vAlign w:val="center"/>
          </w:tcPr>
          <w:p w14:paraId="1A8222E0" w14:textId="77777777" w:rsidR="00225271" w:rsidRPr="007A7CDE" w:rsidRDefault="00225271" w:rsidP="00D6595F">
            <w:pPr>
              <w:spacing w:line="360" w:lineRule="auto"/>
              <w:jc w:val="center"/>
              <w:rPr>
                <w:i/>
              </w:rPr>
            </w:pPr>
            <w:r w:rsidRPr="007A7CDE">
              <w:rPr>
                <w:i/>
              </w:rPr>
              <w:t>Nicotiana benthamiana</w:t>
            </w:r>
          </w:p>
          <w:p w14:paraId="0D809D5B" w14:textId="77777777" w:rsidR="00225271" w:rsidRPr="00F418FD" w:rsidRDefault="00225271" w:rsidP="00D6595F">
            <w:pPr>
              <w:spacing w:line="360" w:lineRule="auto"/>
              <w:jc w:val="center"/>
            </w:pPr>
            <w:r w:rsidRPr="00F418FD">
              <w:t>(Tabak)</w:t>
            </w:r>
          </w:p>
        </w:tc>
        <w:tc>
          <w:tcPr>
            <w:tcW w:w="2466" w:type="dxa"/>
            <w:vAlign w:val="center"/>
          </w:tcPr>
          <w:p w14:paraId="1A216575" w14:textId="77777777" w:rsidR="00225271" w:rsidRPr="009C05AF" w:rsidRDefault="00225271" w:rsidP="00D6595F">
            <w:pPr>
              <w:spacing w:line="360" w:lineRule="auto"/>
              <w:jc w:val="center"/>
            </w:pPr>
            <w:r w:rsidRPr="009C05AF">
              <w:t>Bedecktsamig</w:t>
            </w:r>
          </w:p>
          <w:p w14:paraId="0E3DF23A" w14:textId="77777777" w:rsidR="00225271" w:rsidRPr="009C05AF" w:rsidRDefault="00225271" w:rsidP="00D6595F">
            <w:pPr>
              <w:spacing w:line="360" w:lineRule="auto"/>
              <w:jc w:val="center"/>
            </w:pPr>
            <w:r w:rsidRPr="009C05AF">
              <w:t>Dikotyledonen</w:t>
            </w:r>
          </w:p>
          <w:p w14:paraId="798261CD" w14:textId="77777777" w:rsidR="00225271" w:rsidRPr="009C05AF" w:rsidRDefault="00225271" w:rsidP="00D6595F">
            <w:pPr>
              <w:spacing w:line="360" w:lineRule="auto"/>
              <w:jc w:val="center"/>
            </w:pPr>
            <w:r w:rsidRPr="009C05AF">
              <w:t>Nachtschatten-gewächs</w:t>
            </w:r>
          </w:p>
          <w:p w14:paraId="19EEE14C" w14:textId="77777777" w:rsidR="00225271" w:rsidRPr="009C05AF" w:rsidRDefault="00225271" w:rsidP="00D6595F">
            <w:pPr>
              <w:spacing w:line="360" w:lineRule="auto"/>
              <w:jc w:val="center"/>
            </w:pPr>
            <w:r w:rsidRPr="009C05AF">
              <w:t>(Solanaceae)</w:t>
            </w:r>
          </w:p>
        </w:tc>
        <w:tc>
          <w:tcPr>
            <w:tcW w:w="1503" w:type="dxa"/>
            <w:vAlign w:val="center"/>
          </w:tcPr>
          <w:p w14:paraId="7C45E2C5" w14:textId="77777777" w:rsidR="00225271" w:rsidRPr="00F418FD" w:rsidRDefault="00225271" w:rsidP="00D6595F">
            <w:pPr>
              <w:spacing w:line="360" w:lineRule="auto"/>
              <w:jc w:val="center"/>
            </w:pPr>
            <w:r w:rsidRPr="00F418FD">
              <w:t>Nord Australien</w:t>
            </w:r>
          </w:p>
          <w:p w14:paraId="20198852" w14:textId="77777777" w:rsidR="00225271" w:rsidRPr="00F418FD" w:rsidRDefault="00225271" w:rsidP="00D6595F">
            <w:pPr>
              <w:spacing w:line="360" w:lineRule="auto"/>
              <w:jc w:val="center"/>
            </w:pPr>
            <w:r w:rsidRPr="00F418FD">
              <w:t>Tropische Klimazonen</w:t>
            </w:r>
          </w:p>
        </w:tc>
        <w:tc>
          <w:tcPr>
            <w:tcW w:w="1944" w:type="dxa"/>
            <w:vAlign w:val="center"/>
          </w:tcPr>
          <w:p w14:paraId="0E8F62DF" w14:textId="77777777" w:rsidR="00225271" w:rsidRPr="00F418FD" w:rsidRDefault="00225271" w:rsidP="00D6595F">
            <w:pPr>
              <w:spacing w:line="360" w:lineRule="auto"/>
              <w:jc w:val="center"/>
            </w:pPr>
            <w:r w:rsidRPr="00F418FD">
              <w:t>Labor:</w:t>
            </w:r>
          </w:p>
          <w:p w14:paraId="2DD0B784" w14:textId="77777777" w:rsidR="00225271" w:rsidRPr="00F418FD" w:rsidRDefault="00225271" w:rsidP="00D6595F">
            <w:pPr>
              <w:spacing w:line="360" w:lineRule="auto"/>
              <w:jc w:val="center"/>
            </w:pPr>
            <w:r w:rsidRPr="00F418FD">
              <w:t>20-25 °C,</w:t>
            </w:r>
          </w:p>
          <w:p w14:paraId="3B1D06C4" w14:textId="77777777" w:rsidR="00225271" w:rsidRPr="00F418FD" w:rsidRDefault="00225271" w:rsidP="00D6595F">
            <w:pPr>
              <w:spacing w:line="360" w:lineRule="auto"/>
              <w:jc w:val="center"/>
            </w:pPr>
            <w:r w:rsidRPr="00F418FD">
              <w:t>12h Licht,</w:t>
            </w:r>
          </w:p>
          <w:p w14:paraId="63994F70" w14:textId="77777777" w:rsidR="00225271" w:rsidRPr="00F418FD" w:rsidRDefault="00225271" w:rsidP="00D6595F">
            <w:pPr>
              <w:spacing w:line="360" w:lineRule="auto"/>
              <w:jc w:val="center"/>
            </w:pPr>
            <w:r w:rsidRPr="00F418FD">
              <w:t>75% Luftfeuchtigkeit</w:t>
            </w:r>
          </w:p>
        </w:tc>
      </w:tr>
      <w:tr w:rsidR="00225271" w:rsidRPr="00F418FD" w14:paraId="6B6DBB3A" w14:textId="77777777" w:rsidTr="00033C14">
        <w:tc>
          <w:tcPr>
            <w:tcW w:w="2411" w:type="dxa"/>
            <w:vAlign w:val="center"/>
          </w:tcPr>
          <w:p w14:paraId="31EA47F4" w14:textId="77777777" w:rsidR="00225271" w:rsidRPr="00F418FD" w:rsidRDefault="00225271" w:rsidP="00D6595F">
            <w:pPr>
              <w:spacing w:line="360" w:lineRule="auto"/>
              <w:jc w:val="center"/>
            </w:pPr>
            <w:r w:rsidRPr="00F418FD">
              <w:rPr>
                <w:noProof/>
                <w:lang w:val="de-DE"/>
              </w:rPr>
              <w:drawing>
                <wp:inline distT="0" distB="0" distL="0" distR="0" wp14:anchorId="4B71DADA" wp14:editId="69E5C9EA">
                  <wp:extent cx="1375102" cy="1032505"/>
                  <wp:effectExtent l="0" t="0" r="0" b="9525"/>
                  <wp:docPr id="13" name="Bild 13" descr="Macintosh HD:Users:saradalessio:Pictures:Bibliothek iPhoto:Previews:2014:08:06:20140806-221300:IMG_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aradalessio:Pictures:Bibliothek iPhoto:Previews:2014:08:06:20140806-221300:IMG_360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6352" cy="1033444"/>
                          </a:xfrm>
                          <a:prstGeom prst="rect">
                            <a:avLst/>
                          </a:prstGeom>
                          <a:noFill/>
                          <a:ln>
                            <a:noFill/>
                          </a:ln>
                        </pic:spPr>
                      </pic:pic>
                    </a:graphicData>
                  </a:graphic>
                </wp:inline>
              </w:drawing>
            </w:r>
          </w:p>
        </w:tc>
        <w:tc>
          <w:tcPr>
            <w:tcW w:w="1701" w:type="dxa"/>
            <w:vAlign w:val="center"/>
          </w:tcPr>
          <w:p w14:paraId="03D726F3" w14:textId="77777777" w:rsidR="00225271" w:rsidRPr="007A7CDE" w:rsidRDefault="00225271" w:rsidP="00D6595F">
            <w:pPr>
              <w:spacing w:line="360" w:lineRule="auto"/>
              <w:jc w:val="center"/>
              <w:rPr>
                <w:i/>
              </w:rPr>
            </w:pPr>
            <w:r w:rsidRPr="007A7CDE">
              <w:rPr>
                <w:i/>
              </w:rPr>
              <w:t>Lycopeusicum</w:t>
            </w:r>
          </w:p>
          <w:p w14:paraId="6FFDDA71" w14:textId="77777777" w:rsidR="00225271" w:rsidRPr="00F418FD" w:rsidRDefault="00225271" w:rsidP="00D6595F">
            <w:pPr>
              <w:spacing w:line="360" w:lineRule="auto"/>
              <w:jc w:val="center"/>
            </w:pPr>
            <w:r w:rsidRPr="007A7CDE">
              <w:rPr>
                <w:i/>
              </w:rPr>
              <w:t>esculentum</w:t>
            </w:r>
          </w:p>
          <w:p w14:paraId="78B21AA8" w14:textId="77777777" w:rsidR="00225271" w:rsidRPr="00F418FD" w:rsidRDefault="00225271" w:rsidP="00D6595F">
            <w:pPr>
              <w:spacing w:line="360" w:lineRule="auto"/>
              <w:jc w:val="center"/>
            </w:pPr>
            <w:r w:rsidRPr="00F418FD">
              <w:t>(Tomate)</w:t>
            </w:r>
          </w:p>
        </w:tc>
        <w:tc>
          <w:tcPr>
            <w:tcW w:w="2466" w:type="dxa"/>
            <w:vAlign w:val="center"/>
          </w:tcPr>
          <w:p w14:paraId="63B597BD" w14:textId="77777777" w:rsidR="00225271" w:rsidRPr="009C05AF" w:rsidRDefault="00225271" w:rsidP="00D6595F">
            <w:pPr>
              <w:spacing w:line="360" w:lineRule="auto"/>
              <w:jc w:val="center"/>
            </w:pPr>
            <w:r w:rsidRPr="009C05AF">
              <w:t>Bedecktsamig</w:t>
            </w:r>
          </w:p>
          <w:p w14:paraId="488B1F7A" w14:textId="77777777" w:rsidR="00225271" w:rsidRPr="009C05AF" w:rsidRDefault="00225271" w:rsidP="00D6595F">
            <w:pPr>
              <w:spacing w:line="360" w:lineRule="auto"/>
              <w:jc w:val="center"/>
            </w:pPr>
            <w:r w:rsidRPr="009C05AF">
              <w:t>Dikotyledonen Nachtschatten-gewächs</w:t>
            </w:r>
          </w:p>
          <w:p w14:paraId="1C4361CA" w14:textId="77777777" w:rsidR="00225271" w:rsidRPr="009C05AF" w:rsidRDefault="00225271" w:rsidP="00D6595F">
            <w:pPr>
              <w:spacing w:line="360" w:lineRule="auto"/>
              <w:jc w:val="center"/>
            </w:pPr>
            <w:r w:rsidRPr="009C05AF">
              <w:t>(Solanaceae)</w:t>
            </w:r>
          </w:p>
        </w:tc>
        <w:tc>
          <w:tcPr>
            <w:tcW w:w="1503" w:type="dxa"/>
            <w:vAlign w:val="center"/>
          </w:tcPr>
          <w:p w14:paraId="600B4D62" w14:textId="77777777" w:rsidR="00225271" w:rsidRPr="00F418FD" w:rsidRDefault="00225271" w:rsidP="00D6595F">
            <w:pPr>
              <w:spacing w:line="360" w:lineRule="auto"/>
              <w:jc w:val="center"/>
            </w:pPr>
            <w:r w:rsidRPr="00F418FD">
              <w:t>Gemässigte Klimazonen</w:t>
            </w:r>
          </w:p>
        </w:tc>
        <w:tc>
          <w:tcPr>
            <w:tcW w:w="1944" w:type="dxa"/>
            <w:vAlign w:val="center"/>
          </w:tcPr>
          <w:p w14:paraId="2CA4A1FD" w14:textId="77777777" w:rsidR="00225271" w:rsidRPr="00F418FD" w:rsidRDefault="00225271" w:rsidP="00D6595F">
            <w:pPr>
              <w:spacing w:line="360" w:lineRule="auto"/>
              <w:jc w:val="center"/>
            </w:pPr>
            <w:r w:rsidRPr="00F418FD">
              <w:t>Labor:</w:t>
            </w:r>
          </w:p>
          <w:p w14:paraId="42E72447" w14:textId="77777777" w:rsidR="00225271" w:rsidRPr="00F418FD" w:rsidRDefault="00225271" w:rsidP="00D6595F">
            <w:pPr>
              <w:spacing w:line="360" w:lineRule="auto"/>
              <w:jc w:val="center"/>
            </w:pPr>
            <w:r w:rsidRPr="00F418FD">
              <w:t>18-21 °C,</w:t>
            </w:r>
          </w:p>
          <w:p w14:paraId="38678891" w14:textId="77777777" w:rsidR="00225271" w:rsidRPr="00F418FD" w:rsidRDefault="00225271" w:rsidP="00D6595F">
            <w:pPr>
              <w:spacing w:line="360" w:lineRule="auto"/>
              <w:jc w:val="center"/>
            </w:pPr>
            <w:r w:rsidRPr="00F418FD">
              <w:t>10h Licht,</w:t>
            </w:r>
          </w:p>
          <w:p w14:paraId="76EEF52B" w14:textId="77777777" w:rsidR="00225271" w:rsidRPr="00F418FD" w:rsidRDefault="00225271" w:rsidP="00D6595F">
            <w:pPr>
              <w:spacing w:line="360" w:lineRule="auto"/>
              <w:jc w:val="center"/>
            </w:pPr>
            <w:r w:rsidRPr="00F418FD">
              <w:t>60%</w:t>
            </w:r>
          </w:p>
          <w:p w14:paraId="4840724C" w14:textId="77777777" w:rsidR="00225271" w:rsidRPr="00F418FD" w:rsidRDefault="00225271" w:rsidP="00D6595F">
            <w:pPr>
              <w:spacing w:line="360" w:lineRule="auto"/>
              <w:jc w:val="center"/>
            </w:pPr>
            <w:r w:rsidRPr="00F418FD">
              <w:t>Luftfeuchtigkeit</w:t>
            </w:r>
          </w:p>
        </w:tc>
      </w:tr>
      <w:tr w:rsidR="00225271" w:rsidRPr="00F418FD" w14:paraId="2230CCA8" w14:textId="77777777" w:rsidTr="00033C14">
        <w:tc>
          <w:tcPr>
            <w:tcW w:w="2411" w:type="dxa"/>
            <w:vAlign w:val="center"/>
          </w:tcPr>
          <w:p w14:paraId="6BB4964E" w14:textId="77777777" w:rsidR="00225271" w:rsidRPr="00F418FD" w:rsidRDefault="00225271" w:rsidP="00D6595F">
            <w:pPr>
              <w:spacing w:line="360" w:lineRule="auto"/>
              <w:jc w:val="center"/>
            </w:pPr>
            <w:r w:rsidRPr="00F418FD">
              <w:rPr>
                <w:noProof/>
                <w:lang w:val="de-DE"/>
              </w:rPr>
              <w:drawing>
                <wp:inline distT="0" distB="0" distL="0" distR="0" wp14:anchorId="2F80055A" wp14:editId="5D5A2463">
                  <wp:extent cx="1375102" cy="1030908"/>
                  <wp:effectExtent l="0" t="0" r="0" b="10795"/>
                  <wp:docPr id="8" name="Bild 8" descr="Macintosh HD:Users:saradalessio:Pictures:Bibliothek iPhoto:Masters:2014:08:06:20140806-221300:2014-03-03 16.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dalessio:Pictures:Bibliothek iPhoto:Masters:2014:08:06:20140806-221300:2014-03-03 16.27.1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6930" cy="1032279"/>
                          </a:xfrm>
                          <a:prstGeom prst="rect">
                            <a:avLst/>
                          </a:prstGeom>
                          <a:noFill/>
                          <a:ln>
                            <a:noFill/>
                          </a:ln>
                        </pic:spPr>
                      </pic:pic>
                    </a:graphicData>
                  </a:graphic>
                </wp:inline>
              </w:drawing>
            </w:r>
          </w:p>
        </w:tc>
        <w:tc>
          <w:tcPr>
            <w:tcW w:w="1701" w:type="dxa"/>
            <w:vAlign w:val="center"/>
          </w:tcPr>
          <w:p w14:paraId="09F72075" w14:textId="77777777" w:rsidR="00225271" w:rsidRPr="007A7CDE" w:rsidRDefault="00225271" w:rsidP="00D6595F">
            <w:pPr>
              <w:spacing w:line="360" w:lineRule="auto"/>
              <w:jc w:val="center"/>
              <w:rPr>
                <w:i/>
              </w:rPr>
            </w:pPr>
            <w:r w:rsidRPr="007A7CDE">
              <w:rPr>
                <w:i/>
              </w:rPr>
              <w:t>Fittonia</w:t>
            </w:r>
          </w:p>
          <w:p w14:paraId="68A4CE31" w14:textId="77777777" w:rsidR="00225271" w:rsidRPr="00F418FD" w:rsidRDefault="00225271" w:rsidP="00D6595F">
            <w:pPr>
              <w:spacing w:line="360" w:lineRule="auto"/>
              <w:jc w:val="center"/>
            </w:pPr>
            <w:r w:rsidRPr="007A7CDE">
              <w:rPr>
                <w:i/>
              </w:rPr>
              <w:t>gigantea</w:t>
            </w:r>
          </w:p>
        </w:tc>
        <w:tc>
          <w:tcPr>
            <w:tcW w:w="2466" w:type="dxa"/>
            <w:vAlign w:val="center"/>
          </w:tcPr>
          <w:p w14:paraId="158715A8" w14:textId="77777777" w:rsidR="00225271" w:rsidRPr="009C05AF" w:rsidRDefault="00225271" w:rsidP="00D6595F">
            <w:pPr>
              <w:spacing w:line="360" w:lineRule="auto"/>
              <w:jc w:val="center"/>
            </w:pPr>
            <w:r w:rsidRPr="009C05AF">
              <w:t>Bedecktsamig</w:t>
            </w:r>
          </w:p>
          <w:p w14:paraId="7A567810" w14:textId="77777777" w:rsidR="00225271" w:rsidRPr="009C05AF" w:rsidRDefault="00225271" w:rsidP="00D6595F">
            <w:pPr>
              <w:spacing w:line="360" w:lineRule="auto"/>
              <w:jc w:val="center"/>
            </w:pPr>
            <w:r w:rsidRPr="009C05AF">
              <w:t>Dikotyledonen</w:t>
            </w:r>
          </w:p>
          <w:p w14:paraId="6248FA31" w14:textId="1BCE2A91" w:rsidR="00225271" w:rsidRPr="009C05AF" w:rsidRDefault="009C05AF" w:rsidP="00D6595F">
            <w:pPr>
              <w:spacing w:line="360" w:lineRule="auto"/>
              <w:jc w:val="center"/>
            </w:pPr>
            <w:r>
              <w:t xml:space="preserve"> Akanthus</w:t>
            </w:r>
            <w:r w:rsidR="00225271" w:rsidRPr="009C05AF">
              <w:t>gewächse</w:t>
            </w:r>
          </w:p>
          <w:p w14:paraId="24B317B9" w14:textId="77777777" w:rsidR="00225271" w:rsidRPr="009C05AF" w:rsidRDefault="00225271" w:rsidP="00D6595F">
            <w:pPr>
              <w:spacing w:line="360" w:lineRule="auto"/>
              <w:jc w:val="center"/>
            </w:pPr>
            <w:r w:rsidRPr="009C05AF">
              <w:t>(Acanthaceae)</w:t>
            </w:r>
          </w:p>
        </w:tc>
        <w:tc>
          <w:tcPr>
            <w:tcW w:w="1503" w:type="dxa"/>
            <w:vAlign w:val="center"/>
          </w:tcPr>
          <w:p w14:paraId="05A1D998" w14:textId="77777777" w:rsidR="00225271" w:rsidRPr="00F418FD" w:rsidRDefault="00225271" w:rsidP="00D6595F">
            <w:pPr>
              <w:spacing w:line="360" w:lineRule="auto"/>
              <w:jc w:val="center"/>
            </w:pPr>
            <w:r w:rsidRPr="00F418FD">
              <w:t>Peru</w:t>
            </w:r>
          </w:p>
          <w:p w14:paraId="2D255757" w14:textId="77777777" w:rsidR="00225271" w:rsidRPr="00F418FD" w:rsidRDefault="00225271" w:rsidP="00D6595F">
            <w:pPr>
              <w:spacing w:line="360" w:lineRule="auto"/>
              <w:jc w:val="center"/>
            </w:pPr>
            <w:r w:rsidRPr="00F418FD">
              <w:t xml:space="preserve">Tropische Klimazonen </w:t>
            </w:r>
          </w:p>
        </w:tc>
        <w:tc>
          <w:tcPr>
            <w:tcW w:w="1944" w:type="dxa"/>
            <w:vAlign w:val="center"/>
          </w:tcPr>
          <w:p w14:paraId="0C946426" w14:textId="77777777" w:rsidR="00225271" w:rsidRPr="00F418FD" w:rsidRDefault="00225271" w:rsidP="00D6595F">
            <w:pPr>
              <w:spacing w:line="360" w:lineRule="auto"/>
              <w:jc w:val="center"/>
            </w:pPr>
            <w:r w:rsidRPr="00F418FD">
              <w:t>Tropenhaus</w:t>
            </w:r>
          </w:p>
          <w:p w14:paraId="33D2BA7B" w14:textId="77777777" w:rsidR="00225271" w:rsidRPr="00F418FD" w:rsidRDefault="00225271" w:rsidP="00D6595F">
            <w:pPr>
              <w:spacing w:line="360" w:lineRule="auto"/>
              <w:jc w:val="center"/>
            </w:pPr>
            <w:r w:rsidRPr="00F418FD">
              <w:t>Botanischer Garten</w:t>
            </w:r>
          </w:p>
          <w:p w14:paraId="3648CEC3" w14:textId="77777777" w:rsidR="00225271" w:rsidRPr="00F418FD" w:rsidRDefault="00225271" w:rsidP="00D6595F">
            <w:pPr>
              <w:spacing w:line="360" w:lineRule="auto"/>
              <w:jc w:val="center"/>
            </w:pPr>
            <w:r w:rsidRPr="00F418FD">
              <w:t>Uni Basel</w:t>
            </w:r>
          </w:p>
        </w:tc>
      </w:tr>
      <w:tr w:rsidR="00225271" w:rsidRPr="00F418FD" w14:paraId="7ABA5EED" w14:textId="77777777" w:rsidTr="00033C14">
        <w:tc>
          <w:tcPr>
            <w:tcW w:w="2411" w:type="dxa"/>
            <w:vAlign w:val="center"/>
          </w:tcPr>
          <w:p w14:paraId="45281D40" w14:textId="77777777" w:rsidR="00225271" w:rsidRPr="00F418FD" w:rsidRDefault="00225271" w:rsidP="00D6595F">
            <w:pPr>
              <w:spacing w:line="360" w:lineRule="auto"/>
              <w:jc w:val="center"/>
            </w:pPr>
            <w:r w:rsidRPr="00F418FD">
              <w:rPr>
                <w:noProof/>
                <w:lang w:val="de-DE"/>
              </w:rPr>
              <w:drawing>
                <wp:inline distT="0" distB="0" distL="0" distR="0" wp14:anchorId="6632C9DF" wp14:editId="45775D08">
                  <wp:extent cx="1394014" cy="1028203"/>
                  <wp:effectExtent l="0" t="0" r="3175" b="0"/>
                  <wp:docPr id="5" name="Bild 5" descr="Macintosh HD:Users:saradalessio:Pictures:Bibliothek iPhoto:Masters:2014:08:06:20140806-221300:2014-03-03 16.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dalessio:Pictures:Bibliothek iPhoto:Masters:2014:08:06:20140806-221300:2014-03-03 16.21.2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894" r="1299"/>
                          <a:stretch/>
                        </pic:blipFill>
                        <pic:spPr bwMode="auto">
                          <a:xfrm>
                            <a:off x="0" y="0"/>
                            <a:ext cx="1399840" cy="1032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701" w:type="dxa"/>
            <w:vAlign w:val="center"/>
          </w:tcPr>
          <w:p w14:paraId="2EF70062" w14:textId="77777777" w:rsidR="00225271" w:rsidRPr="007A7CDE" w:rsidRDefault="00225271" w:rsidP="00D6595F">
            <w:pPr>
              <w:spacing w:line="360" w:lineRule="auto"/>
              <w:jc w:val="center"/>
              <w:rPr>
                <w:i/>
              </w:rPr>
            </w:pPr>
            <w:r w:rsidRPr="007A7CDE">
              <w:rPr>
                <w:i/>
              </w:rPr>
              <w:t>Hibiscus</w:t>
            </w:r>
          </w:p>
          <w:p w14:paraId="54D68B2A" w14:textId="77777777" w:rsidR="00225271" w:rsidRPr="007A7CDE" w:rsidRDefault="00225271" w:rsidP="00D6595F">
            <w:pPr>
              <w:spacing w:line="360" w:lineRule="auto"/>
              <w:jc w:val="center"/>
              <w:rPr>
                <w:i/>
              </w:rPr>
            </w:pPr>
            <w:r w:rsidRPr="007A7CDE">
              <w:rPr>
                <w:i/>
              </w:rPr>
              <w:t>Schizopetalus</w:t>
            </w:r>
          </w:p>
          <w:p w14:paraId="45A5A2C0" w14:textId="77777777" w:rsidR="00225271" w:rsidRPr="00F418FD" w:rsidRDefault="00225271" w:rsidP="00D6595F">
            <w:pPr>
              <w:spacing w:line="360" w:lineRule="auto"/>
              <w:jc w:val="center"/>
            </w:pPr>
            <w:r w:rsidRPr="00F418FD">
              <w:t>(Hibiskus)</w:t>
            </w:r>
          </w:p>
        </w:tc>
        <w:tc>
          <w:tcPr>
            <w:tcW w:w="2466" w:type="dxa"/>
            <w:vAlign w:val="center"/>
          </w:tcPr>
          <w:p w14:paraId="7E616714" w14:textId="77777777" w:rsidR="00225271" w:rsidRPr="009C05AF" w:rsidRDefault="00225271" w:rsidP="00D6595F">
            <w:pPr>
              <w:spacing w:line="360" w:lineRule="auto"/>
              <w:jc w:val="center"/>
            </w:pPr>
            <w:r w:rsidRPr="009C05AF">
              <w:t>Bedecktsamig</w:t>
            </w:r>
          </w:p>
          <w:p w14:paraId="79BC6778" w14:textId="77777777" w:rsidR="00225271" w:rsidRPr="009C05AF" w:rsidRDefault="00225271" w:rsidP="00D6595F">
            <w:pPr>
              <w:spacing w:line="360" w:lineRule="auto"/>
              <w:jc w:val="center"/>
            </w:pPr>
            <w:r w:rsidRPr="009C05AF">
              <w:t>Dikotyledonen</w:t>
            </w:r>
          </w:p>
          <w:p w14:paraId="4BDA5483" w14:textId="76786F6B" w:rsidR="00225271" w:rsidRPr="009C05AF" w:rsidRDefault="009C05AF" w:rsidP="00D6595F">
            <w:pPr>
              <w:spacing w:line="360" w:lineRule="auto"/>
              <w:jc w:val="center"/>
            </w:pPr>
            <w:r>
              <w:t xml:space="preserve"> Malven</w:t>
            </w:r>
            <w:r w:rsidR="00225271" w:rsidRPr="009C05AF">
              <w:t>gewächse</w:t>
            </w:r>
          </w:p>
          <w:p w14:paraId="11E9116A" w14:textId="77777777" w:rsidR="00225271" w:rsidRPr="009C05AF" w:rsidRDefault="00225271" w:rsidP="00D6595F">
            <w:pPr>
              <w:spacing w:line="360" w:lineRule="auto"/>
              <w:jc w:val="center"/>
            </w:pPr>
            <w:r w:rsidRPr="009C05AF">
              <w:t>(Malvaceae)</w:t>
            </w:r>
          </w:p>
        </w:tc>
        <w:tc>
          <w:tcPr>
            <w:tcW w:w="1503" w:type="dxa"/>
            <w:vAlign w:val="center"/>
          </w:tcPr>
          <w:p w14:paraId="354DD198" w14:textId="77777777" w:rsidR="00225271" w:rsidRPr="00F418FD" w:rsidRDefault="00225271" w:rsidP="00D6595F">
            <w:pPr>
              <w:spacing w:line="360" w:lineRule="auto"/>
              <w:jc w:val="center"/>
            </w:pPr>
            <w:r w:rsidRPr="00F418FD">
              <w:t>Tropisches Afrika</w:t>
            </w:r>
          </w:p>
          <w:p w14:paraId="056E9601" w14:textId="77777777" w:rsidR="00225271" w:rsidRPr="00F418FD" w:rsidRDefault="00225271" w:rsidP="00D6595F">
            <w:pPr>
              <w:spacing w:line="360" w:lineRule="auto"/>
              <w:jc w:val="center"/>
            </w:pPr>
            <w:r w:rsidRPr="00F418FD">
              <w:t>Tropische Klimazonen</w:t>
            </w:r>
          </w:p>
        </w:tc>
        <w:tc>
          <w:tcPr>
            <w:tcW w:w="1944" w:type="dxa"/>
            <w:vAlign w:val="center"/>
          </w:tcPr>
          <w:p w14:paraId="7E7D5969" w14:textId="77777777" w:rsidR="00225271" w:rsidRPr="00F418FD" w:rsidRDefault="00225271" w:rsidP="00D6595F">
            <w:pPr>
              <w:spacing w:line="360" w:lineRule="auto"/>
              <w:jc w:val="center"/>
            </w:pPr>
            <w:r w:rsidRPr="00F418FD">
              <w:t>Tropenhaus</w:t>
            </w:r>
          </w:p>
          <w:p w14:paraId="29DC0210" w14:textId="77777777" w:rsidR="00225271" w:rsidRPr="00F418FD" w:rsidRDefault="00225271" w:rsidP="00D6595F">
            <w:pPr>
              <w:spacing w:line="360" w:lineRule="auto"/>
              <w:jc w:val="center"/>
            </w:pPr>
            <w:r w:rsidRPr="00F418FD">
              <w:t>Botanischer Garten</w:t>
            </w:r>
          </w:p>
          <w:p w14:paraId="7847EF75" w14:textId="77777777" w:rsidR="00225271" w:rsidRPr="00F418FD" w:rsidRDefault="00225271" w:rsidP="00D6595F">
            <w:pPr>
              <w:spacing w:line="360" w:lineRule="auto"/>
              <w:jc w:val="center"/>
            </w:pPr>
            <w:r w:rsidRPr="00F418FD">
              <w:t>Uni Basel</w:t>
            </w:r>
          </w:p>
        </w:tc>
      </w:tr>
    </w:tbl>
    <w:p w14:paraId="62BED326" w14:textId="77777777" w:rsidR="00225271" w:rsidRDefault="00225271">
      <w:r>
        <w:br w:type="page"/>
      </w:r>
    </w:p>
    <w:tbl>
      <w:tblPr>
        <w:tblStyle w:val="Tabellenraster"/>
        <w:tblW w:w="0" w:type="auto"/>
        <w:tblInd w:w="-743" w:type="dxa"/>
        <w:tblLayout w:type="fixed"/>
        <w:tblCellMar>
          <w:top w:w="108" w:type="dxa"/>
          <w:bottom w:w="108" w:type="dxa"/>
        </w:tblCellMar>
        <w:tblLook w:val="04A0" w:firstRow="1" w:lastRow="0" w:firstColumn="1" w:lastColumn="0" w:noHBand="0" w:noVBand="1"/>
      </w:tblPr>
      <w:tblGrid>
        <w:gridCol w:w="2411"/>
        <w:gridCol w:w="1701"/>
        <w:gridCol w:w="2466"/>
        <w:gridCol w:w="1503"/>
        <w:gridCol w:w="1944"/>
      </w:tblGrid>
      <w:tr w:rsidR="00225271" w:rsidRPr="00F418FD" w14:paraId="7FCD87B5" w14:textId="77777777" w:rsidTr="009C05AF">
        <w:tc>
          <w:tcPr>
            <w:tcW w:w="2411" w:type="dxa"/>
            <w:vAlign w:val="center"/>
          </w:tcPr>
          <w:p w14:paraId="5AD89B03" w14:textId="632021D5" w:rsidR="00225271" w:rsidRPr="00F418FD" w:rsidRDefault="00225271" w:rsidP="00D6595F">
            <w:pPr>
              <w:spacing w:line="360" w:lineRule="auto"/>
            </w:pPr>
            <w:r w:rsidRPr="00F418FD">
              <w:rPr>
                <w:noProof/>
                <w:lang w:val="de-DE"/>
              </w:rPr>
              <w:lastRenderedPageBreak/>
              <w:drawing>
                <wp:inline distT="0" distB="0" distL="0" distR="0" wp14:anchorId="0F38E0C3" wp14:editId="14135F0D">
                  <wp:extent cx="1375102" cy="1030907"/>
                  <wp:effectExtent l="0" t="0" r="0" b="10795"/>
                  <wp:docPr id="4" name="Bild 4" descr="Macintosh HD:Users:saradalessio:Pictures:Bibliothek iPhoto:Masters:2014:08:06:20140806-221300:2014-03-03 16.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dalessio:Pictures:Bibliothek iPhoto:Masters:2014:08:06:20140806-221300:2014-03-03 16.20.3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6094" cy="1031651"/>
                          </a:xfrm>
                          <a:prstGeom prst="rect">
                            <a:avLst/>
                          </a:prstGeom>
                          <a:noFill/>
                          <a:ln>
                            <a:noFill/>
                          </a:ln>
                        </pic:spPr>
                      </pic:pic>
                    </a:graphicData>
                  </a:graphic>
                </wp:inline>
              </w:drawing>
            </w:r>
          </w:p>
        </w:tc>
        <w:tc>
          <w:tcPr>
            <w:tcW w:w="1701" w:type="dxa"/>
            <w:vAlign w:val="center"/>
          </w:tcPr>
          <w:p w14:paraId="42BFB81A" w14:textId="77777777" w:rsidR="00225271" w:rsidRPr="007A7CDE" w:rsidRDefault="00225271" w:rsidP="00D6595F">
            <w:pPr>
              <w:spacing w:line="360" w:lineRule="auto"/>
              <w:jc w:val="center"/>
              <w:rPr>
                <w:i/>
              </w:rPr>
            </w:pPr>
            <w:r w:rsidRPr="007A7CDE">
              <w:rPr>
                <w:i/>
              </w:rPr>
              <w:t>Heteranthera</w:t>
            </w:r>
          </w:p>
          <w:p w14:paraId="50069A81" w14:textId="77777777" w:rsidR="00225271" w:rsidRPr="007A7CDE" w:rsidRDefault="00225271" w:rsidP="00D6595F">
            <w:pPr>
              <w:spacing w:line="360" w:lineRule="auto"/>
              <w:jc w:val="center"/>
              <w:rPr>
                <w:i/>
              </w:rPr>
            </w:pPr>
            <w:r w:rsidRPr="007A7CDE">
              <w:rPr>
                <w:i/>
              </w:rPr>
              <w:t>reniformis</w:t>
            </w:r>
          </w:p>
          <w:p w14:paraId="286237A2" w14:textId="055752A3" w:rsidR="00225271" w:rsidRPr="00F418FD" w:rsidRDefault="00225271" w:rsidP="00D6595F">
            <w:pPr>
              <w:spacing w:line="360" w:lineRule="auto"/>
              <w:jc w:val="center"/>
            </w:pPr>
            <w:r w:rsidRPr="00F418FD">
              <w:t>(Trug</w:t>
            </w:r>
            <w:r w:rsidR="009C05AF">
              <w:t>-</w:t>
            </w:r>
            <w:r w:rsidRPr="00F418FD">
              <w:t>kölbchen)</w:t>
            </w:r>
          </w:p>
        </w:tc>
        <w:tc>
          <w:tcPr>
            <w:tcW w:w="2466" w:type="dxa"/>
            <w:vAlign w:val="center"/>
          </w:tcPr>
          <w:p w14:paraId="5AFD037D" w14:textId="77777777" w:rsidR="00225271" w:rsidRPr="009C05AF" w:rsidRDefault="00225271" w:rsidP="00D6595F">
            <w:pPr>
              <w:spacing w:line="360" w:lineRule="auto"/>
              <w:jc w:val="center"/>
            </w:pPr>
            <w:r w:rsidRPr="009C05AF">
              <w:t>Bedecktsamig</w:t>
            </w:r>
          </w:p>
          <w:p w14:paraId="377BB0BF" w14:textId="50EDA070" w:rsidR="00225271" w:rsidRPr="009C05AF" w:rsidRDefault="009C05AF" w:rsidP="00D6595F">
            <w:pPr>
              <w:spacing w:line="360" w:lineRule="auto"/>
              <w:jc w:val="center"/>
            </w:pPr>
            <w:r>
              <w:t>Mono</w:t>
            </w:r>
            <w:r w:rsidR="00225271" w:rsidRPr="009C05AF">
              <w:t>kotyledonen</w:t>
            </w:r>
          </w:p>
          <w:p w14:paraId="1F385D2A" w14:textId="36B485EC" w:rsidR="00225271" w:rsidRPr="009C05AF" w:rsidRDefault="009C05AF" w:rsidP="00D6595F">
            <w:pPr>
              <w:spacing w:line="360" w:lineRule="auto"/>
              <w:jc w:val="center"/>
            </w:pPr>
            <w:r>
              <w:t xml:space="preserve"> Wasser</w:t>
            </w:r>
            <w:r w:rsidR="00225271" w:rsidRPr="009C05AF">
              <w:t>hyazinthen-gewächse</w:t>
            </w:r>
          </w:p>
          <w:p w14:paraId="505ADC90" w14:textId="77777777" w:rsidR="00225271" w:rsidRPr="009C05AF" w:rsidRDefault="00225271" w:rsidP="00D6595F">
            <w:pPr>
              <w:spacing w:line="360" w:lineRule="auto"/>
              <w:jc w:val="center"/>
            </w:pPr>
            <w:r w:rsidRPr="009C05AF">
              <w:t>(Pontederiacea)</w:t>
            </w:r>
          </w:p>
        </w:tc>
        <w:tc>
          <w:tcPr>
            <w:tcW w:w="1503" w:type="dxa"/>
            <w:vAlign w:val="center"/>
          </w:tcPr>
          <w:p w14:paraId="48CC6504" w14:textId="77777777" w:rsidR="00225271" w:rsidRPr="00F418FD" w:rsidRDefault="00225271" w:rsidP="00D6595F">
            <w:pPr>
              <w:spacing w:line="360" w:lineRule="auto"/>
              <w:jc w:val="center"/>
            </w:pPr>
            <w:r w:rsidRPr="00F418FD">
              <w:t>Amerika,</w:t>
            </w:r>
          </w:p>
          <w:p w14:paraId="644C2916" w14:textId="77777777" w:rsidR="00225271" w:rsidRPr="00F418FD" w:rsidRDefault="00225271" w:rsidP="00D6595F">
            <w:pPr>
              <w:spacing w:line="360" w:lineRule="auto"/>
              <w:jc w:val="center"/>
            </w:pPr>
            <w:r w:rsidRPr="00F418FD">
              <w:t xml:space="preserve">Afrika </w:t>
            </w:r>
          </w:p>
          <w:p w14:paraId="58D11AA4" w14:textId="77777777" w:rsidR="00225271" w:rsidRPr="00F418FD" w:rsidRDefault="00225271" w:rsidP="00D6595F">
            <w:pPr>
              <w:spacing w:line="360" w:lineRule="auto"/>
              <w:jc w:val="center"/>
            </w:pPr>
            <w:r w:rsidRPr="00F418FD">
              <w:t>(Wasser-pflanze)</w:t>
            </w:r>
          </w:p>
          <w:p w14:paraId="68F7E3C3" w14:textId="77777777" w:rsidR="00225271" w:rsidRPr="00F418FD" w:rsidRDefault="00225271" w:rsidP="00D6595F">
            <w:pPr>
              <w:spacing w:line="360" w:lineRule="auto"/>
              <w:jc w:val="center"/>
            </w:pPr>
            <w:r w:rsidRPr="00F418FD">
              <w:t>Sub-tropische und Tropische</w:t>
            </w:r>
          </w:p>
          <w:p w14:paraId="08E9960C" w14:textId="77777777" w:rsidR="00225271" w:rsidRPr="00F418FD" w:rsidRDefault="00225271" w:rsidP="00D6595F">
            <w:pPr>
              <w:spacing w:line="360" w:lineRule="auto"/>
              <w:jc w:val="center"/>
            </w:pPr>
            <w:r w:rsidRPr="00F418FD">
              <w:t>Klimazonen</w:t>
            </w:r>
          </w:p>
        </w:tc>
        <w:tc>
          <w:tcPr>
            <w:tcW w:w="1944" w:type="dxa"/>
            <w:vAlign w:val="center"/>
          </w:tcPr>
          <w:p w14:paraId="042DF48C" w14:textId="77777777" w:rsidR="00225271" w:rsidRPr="00F418FD" w:rsidRDefault="00225271" w:rsidP="00D6595F">
            <w:pPr>
              <w:spacing w:line="360" w:lineRule="auto"/>
              <w:jc w:val="center"/>
            </w:pPr>
            <w:r w:rsidRPr="00F418FD">
              <w:t>Viktoriahaus</w:t>
            </w:r>
          </w:p>
          <w:p w14:paraId="720B5C73" w14:textId="77777777" w:rsidR="00225271" w:rsidRPr="00F418FD" w:rsidRDefault="00225271" w:rsidP="00D6595F">
            <w:pPr>
              <w:spacing w:line="360" w:lineRule="auto"/>
              <w:jc w:val="center"/>
            </w:pPr>
            <w:r w:rsidRPr="00F418FD">
              <w:t>Botanischer Garten</w:t>
            </w:r>
          </w:p>
          <w:p w14:paraId="38E68D75" w14:textId="77777777" w:rsidR="00225271" w:rsidRPr="00F418FD" w:rsidRDefault="00225271" w:rsidP="00D6595F">
            <w:pPr>
              <w:spacing w:line="360" w:lineRule="auto"/>
              <w:jc w:val="center"/>
            </w:pPr>
            <w:r w:rsidRPr="00F418FD">
              <w:t>Uni Basel</w:t>
            </w:r>
          </w:p>
        </w:tc>
      </w:tr>
      <w:tr w:rsidR="00225271" w:rsidRPr="00F418FD" w14:paraId="7A3A13EE" w14:textId="77777777" w:rsidTr="009C05AF">
        <w:tc>
          <w:tcPr>
            <w:tcW w:w="2411" w:type="dxa"/>
            <w:vAlign w:val="center"/>
          </w:tcPr>
          <w:p w14:paraId="0ADC3287" w14:textId="77777777" w:rsidR="00225271" w:rsidRPr="00F418FD" w:rsidRDefault="00225271" w:rsidP="00D6595F">
            <w:pPr>
              <w:spacing w:line="360" w:lineRule="auto"/>
              <w:jc w:val="center"/>
            </w:pPr>
            <w:r w:rsidRPr="00F418FD">
              <w:rPr>
                <w:noProof/>
                <w:lang w:val="de-DE"/>
              </w:rPr>
              <w:drawing>
                <wp:inline distT="0" distB="0" distL="0" distR="0" wp14:anchorId="463230C4" wp14:editId="0E85AE24">
                  <wp:extent cx="1375102" cy="1033035"/>
                  <wp:effectExtent l="0" t="0" r="0" b="8890"/>
                  <wp:docPr id="9" name="Bild 9" descr="Macintosh HD:Users:saradalessio:Pictures:Bibliothek iPhoto:Masters:2014:08:06:20140806-221300:2014-03-03 16.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aradalessio:Pictures:Bibliothek iPhoto:Masters:2014:08:06:20140806-221300:2014-03-03 16.27.4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5560" cy="1033379"/>
                          </a:xfrm>
                          <a:prstGeom prst="rect">
                            <a:avLst/>
                          </a:prstGeom>
                          <a:noFill/>
                          <a:ln>
                            <a:noFill/>
                          </a:ln>
                        </pic:spPr>
                      </pic:pic>
                    </a:graphicData>
                  </a:graphic>
                </wp:inline>
              </w:drawing>
            </w:r>
          </w:p>
        </w:tc>
        <w:tc>
          <w:tcPr>
            <w:tcW w:w="1701" w:type="dxa"/>
            <w:vAlign w:val="center"/>
          </w:tcPr>
          <w:p w14:paraId="3C8B1D9D" w14:textId="77777777" w:rsidR="00225271" w:rsidRPr="007A7CDE" w:rsidRDefault="00225271" w:rsidP="00D6595F">
            <w:pPr>
              <w:spacing w:line="360" w:lineRule="auto"/>
              <w:jc w:val="center"/>
              <w:rPr>
                <w:i/>
              </w:rPr>
            </w:pPr>
            <w:r w:rsidRPr="007A7CDE">
              <w:rPr>
                <w:i/>
              </w:rPr>
              <w:t>Echinodorus</w:t>
            </w:r>
          </w:p>
          <w:p w14:paraId="3FFBEF32" w14:textId="77777777" w:rsidR="00225271" w:rsidRPr="007A7CDE" w:rsidRDefault="00225271" w:rsidP="00D6595F">
            <w:pPr>
              <w:spacing w:line="360" w:lineRule="auto"/>
              <w:jc w:val="center"/>
              <w:rPr>
                <w:i/>
              </w:rPr>
            </w:pPr>
            <w:r w:rsidRPr="007A7CDE">
              <w:rPr>
                <w:i/>
              </w:rPr>
              <w:t>Osiris</w:t>
            </w:r>
          </w:p>
          <w:p w14:paraId="3F141EDD" w14:textId="77777777" w:rsidR="00225271" w:rsidRPr="00F418FD" w:rsidRDefault="00225271" w:rsidP="00D6595F">
            <w:pPr>
              <w:spacing w:line="360" w:lineRule="auto"/>
              <w:jc w:val="center"/>
            </w:pPr>
            <w:r w:rsidRPr="00F418FD">
              <w:t>(Schwert-pflanzen)</w:t>
            </w:r>
          </w:p>
        </w:tc>
        <w:tc>
          <w:tcPr>
            <w:tcW w:w="2466" w:type="dxa"/>
            <w:vAlign w:val="center"/>
          </w:tcPr>
          <w:p w14:paraId="01F0EBFD" w14:textId="77777777" w:rsidR="00225271" w:rsidRPr="009C05AF" w:rsidRDefault="00225271" w:rsidP="00D6595F">
            <w:pPr>
              <w:spacing w:line="360" w:lineRule="auto"/>
              <w:jc w:val="center"/>
            </w:pPr>
            <w:r w:rsidRPr="009C05AF">
              <w:t>Bedecktsamig</w:t>
            </w:r>
          </w:p>
          <w:p w14:paraId="129A0B60" w14:textId="18AA21FB" w:rsidR="00225271" w:rsidRPr="009C05AF" w:rsidRDefault="009C05AF" w:rsidP="00D6595F">
            <w:pPr>
              <w:spacing w:line="360" w:lineRule="auto"/>
              <w:jc w:val="center"/>
            </w:pPr>
            <w:r>
              <w:t>Mono</w:t>
            </w:r>
            <w:r w:rsidR="00225271" w:rsidRPr="009C05AF">
              <w:t>kotyledonen</w:t>
            </w:r>
          </w:p>
          <w:p w14:paraId="3AB319C6" w14:textId="77777777" w:rsidR="00225271" w:rsidRPr="009C05AF" w:rsidRDefault="00225271" w:rsidP="00D6595F">
            <w:pPr>
              <w:spacing w:line="360" w:lineRule="auto"/>
              <w:jc w:val="center"/>
            </w:pPr>
            <w:r w:rsidRPr="009C05AF">
              <w:t>Froschlöffel- gewächse</w:t>
            </w:r>
          </w:p>
          <w:p w14:paraId="03F09EBE" w14:textId="77777777" w:rsidR="00225271" w:rsidRPr="009C05AF" w:rsidRDefault="00225271" w:rsidP="00D6595F">
            <w:pPr>
              <w:spacing w:line="360" w:lineRule="auto"/>
              <w:jc w:val="center"/>
            </w:pPr>
            <w:r w:rsidRPr="009C05AF">
              <w:t>(Alismataceae)</w:t>
            </w:r>
          </w:p>
        </w:tc>
        <w:tc>
          <w:tcPr>
            <w:tcW w:w="1503" w:type="dxa"/>
            <w:vAlign w:val="center"/>
          </w:tcPr>
          <w:p w14:paraId="4106A262" w14:textId="77777777" w:rsidR="00225271" w:rsidRPr="00F418FD" w:rsidRDefault="00225271" w:rsidP="00D6595F">
            <w:pPr>
              <w:spacing w:line="360" w:lineRule="auto"/>
              <w:jc w:val="center"/>
            </w:pPr>
            <w:r w:rsidRPr="00F418FD">
              <w:t>S-Brasilien</w:t>
            </w:r>
          </w:p>
          <w:p w14:paraId="36906EC1" w14:textId="77777777" w:rsidR="00225271" w:rsidRPr="00F418FD" w:rsidRDefault="00225271" w:rsidP="00D6595F">
            <w:pPr>
              <w:spacing w:line="360" w:lineRule="auto"/>
              <w:jc w:val="center"/>
            </w:pPr>
            <w:r w:rsidRPr="00F418FD">
              <w:t>(Wasser-</w:t>
            </w:r>
          </w:p>
          <w:p w14:paraId="5DF5C431" w14:textId="77777777" w:rsidR="00225271" w:rsidRPr="00F418FD" w:rsidRDefault="00225271" w:rsidP="00D6595F">
            <w:pPr>
              <w:spacing w:line="360" w:lineRule="auto"/>
              <w:jc w:val="center"/>
            </w:pPr>
            <w:r w:rsidRPr="00F418FD">
              <w:t>pflanze)</w:t>
            </w:r>
          </w:p>
          <w:p w14:paraId="38748316" w14:textId="77777777" w:rsidR="00225271" w:rsidRPr="00F418FD" w:rsidRDefault="00225271" w:rsidP="00D6595F">
            <w:pPr>
              <w:spacing w:line="360" w:lineRule="auto"/>
              <w:jc w:val="center"/>
            </w:pPr>
            <w:r w:rsidRPr="00F418FD">
              <w:t>Sub-tropische</w:t>
            </w:r>
          </w:p>
          <w:p w14:paraId="68D5C36C" w14:textId="77777777" w:rsidR="00225271" w:rsidRPr="00F418FD" w:rsidRDefault="00225271" w:rsidP="00D6595F">
            <w:pPr>
              <w:spacing w:line="360" w:lineRule="auto"/>
              <w:jc w:val="center"/>
            </w:pPr>
            <w:r w:rsidRPr="00F418FD">
              <w:t>Klimazonen</w:t>
            </w:r>
          </w:p>
        </w:tc>
        <w:tc>
          <w:tcPr>
            <w:tcW w:w="1944" w:type="dxa"/>
            <w:vAlign w:val="center"/>
          </w:tcPr>
          <w:p w14:paraId="6BB6FDAB" w14:textId="77777777" w:rsidR="00225271" w:rsidRPr="00F418FD" w:rsidRDefault="00225271" w:rsidP="00D6595F">
            <w:pPr>
              <w:spacing w:line="360" w:lineRule="auto"/>
              <w:jc w:val="center"/>
            </w:pPr>
            <w:r w:rsidRPr="00F418FD">
              <w:t>Viktoriahaus</w:t>
            </w:r>
          </w:p>
          <w:p w14:paraId="662E777D" w14:textId="77777777" w:rsidR="00225271" w:rsidRPr="00F418FD" w:rsidRDefault="00225271" w:rsidP="00D6595F">
            <w:pPr>
              <w:spacing w:line="360" w:lineRule="auto"/>
              <w:jc w:val="center"/>
            </w:pPr>
            <w:r w:rsidRPr="00F418FD">
              <w:t>Botanischer Garten</w:t>
            </w:r>
          </w:p>
          <w:p w14:paraId="1FAAE5AE" w14:textId="77777777" w:rsidR="00225271" w:rsidRPr="00F418FD" w:rsidRDefault="00225271" w:rsidP="00D6595F">
            <w:pPr>
              <w:spacing w:line="360" w:lineRule="auto"/>
              <w:jc w:val="center"/>
            </w:pPr>
            <w:r w:rsidRPr="00F418FD">
              <w:t>Uni Basel</w:t>
            </w:r>
          </w:p>
        </w:tc>
      </w:tr>
      <w:tr w:rsidR="00225271" w:rsidRPr="00F418FD" w14:paraId="7A6AADDD" w14:textId="77777777" w:rsidTr="009C05AF">
        <w:tc>
          <w:tcPr>
            <w:tcW w:w="2411" w:type="dxa"/>
            <w:vAlign w:val="center"/>
          </w:tcPr>
          <w:p w14:paraId="211B9BDB" w14:textId="77777777" w:rsidR="00225271" w:rsidRPr="00F418FD" w:rsidRDefault="00225271" w:rsidP="00D6595F">
            <w:pPr>
              <w:spacing w:line="360" w:lineRule="auto"/>
              <w:jc w:val="center"/>
            </w:pPr>
            <w:r w:rsidRPr="00F418FD">
              <w:rPr>
                <w:noProof/>
                <w:lang w:val="de-DE"/>
              </w:rPr>
              <w:drawing>
                <wp:inline distT="0" distB="0" distL="0" distR="0" wp14:anchorId="397653E0" wp14:editId="0B7C8614">
                  <wp:extent cx="1380727" cy="1036729"/>
                  <wp:effectExtent l="0" t="0" r="0" b="5080"/>
                  <wp:docPr id="15" name="Bild 15" descr="Macintosh HD:Users:saradalessio:Pictures:Bibliothek iPhoto:Previews:2014:08:06:20140806-221300:IMG_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dalessio:Pictures:Bibliothek iPhoto:Previews:2014:08:06:20140806-221300:IMG_355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0727" cy="1036729"/>
                          </a:xfrm>
                          <a:prstGeom prst="rect">
                            <a:avLst/>
                          </a:prstGeom>
                          <a:noFill/>
                          <a:ln>
                            <a:noFill/>
                          </a:ln>
                        </pic:spPr>
                      </pic:pic>
                    </a:graphicData>
                  </a:graphic>
                </wp:inline>
              </w:drawing>
            </w:r>
          </w:p>
        </w:tc>
        <w:tc>
          <w:tcPr>
            <w:tcW w:w="1701" w:type="dxa"/>
            <w:vAlign w:val="center"/>
          </w:tcPr>
          <w:p w14:paraId="3B36E6EB" w14:textId="77777777" w:rsidR="00225271" w:rsidRPr="007A7CDE" w:rsidRDefault="00225271" w:rsidP="00D6595F">
            <w:pPr>
              <w:spacing w:line="360" w:lineRule="auto"/>
              <w:jc w:val="center"/>
              <w:rPr>
                <w:i/>
              </w:rPr>
            </w:pPr>
            <w:r w:rsidRPr="007A7CDE">
              <w:rPr>
                <w:i/>
              </w:rPr>
              <w:t>Nymphoides</w:t>
            </w:r>
          </w:p>
          <w:p w14:paraId="44458E5A" w14:textId="77777777" w:rsidR="00225271" w:rsidRPr="007A7CDE" w:rsidRDefault="00225271" w:rsidP="00D6595F">
            <w:pPr>
              <w:spacing w:line="360" w:lineRule="auto"/>
              <w:jc w:val="center"/>
              <w:rPr>
                <w:i/>
              </w:rPr>
            </w:pPr>
            <w:r w:rsidRPr="007A7CDE">
              <w:rPr>
                <w:i/>
              </w:rPr>
              <w:t>aurantiaca</w:t>
            </w:r>
          </w:p>
          <w:p w14:paraId="3B72E963" w14:textId="77777777" w:rsidR="00225271" w:rsidRPr="00F418FD" w:rsidRDefault="00225271" w:rsidP="00D6595F">
            <w:pPr>
              <w:spacing w:line="360" w:lineRule="auto"/>
              <w:jc w:val="center"/>
            </w:pPr>
            <w:r w:rsidRPr="00F418FD">
              <w:t>(Seekannen)</w:t>
            </w:r>
          </w:p>
        </w:tc>
        <w:tc>
          <w:tcPr>
            <w:tcW w:w="2466" w:type="dxa"/>
            <w:vAlign w:val="center"/>
          </w:tcPr>
          <w:p w14:paraId="42705AE0" w14:textId="77777777" w:rsidR="00225271" w:rsidRPr="009C05AF" w:rsidRDefault="00225271" w:rsidP="00D6595F">
            <w:pPr>
              <w:spacing w:line="360" w:lineRule="auto"/>
              <w:jc w:val="center"/>
            </w:pPr>
            <w:r w:rsidRPr="009C05AF">
              <w:t>Bedecktsamig</w:t>
            </w:r>
          </w:p>
          <w:p w14:paraId="6B5B0A08" w14:textId="77777777" w:rsidR="00225271" w:rsidRPr="009C05AF" w:rsidRDefault="00225271" w:rsidP="00D6595F">
            <w:pPr>
              <w:spacing w:line="360" w:lineRule="auto"/>
              <w:jc w:val="center"/>
            </w:pPr>
            <w:r w:rsidRPr="009C05AF">
              <w:t>Dikotyledonen</w:t>
            </w:r>
          </w:p>
          <w:p w14:paraId="1E9CB9C3" w14:textId="0F7F8D0E" w:rsidR="00225271" w:rsidRPr="009C05AF" w:rsidRDefault="009C05AF" w:rsidP="00D6595F">
            <w:pPr>
              <w:spacing w:line="360" w:lineRule="auto"/>
              <w:jc w:val="center"/>
            </w:pPr>
            <w:r>
              <w:t xml:space="preserve"> Fieber</w:t>
            </w:r>
            <w:r w:rsidR="00225271" w:rsidRPr="009C05AF">
              <w:t>kleegewächse</w:t>
            </w:r>
          </w:p>
          <w:p w14:paraId="7D8F3432" w14:textId="31DD0401" w:rsidR="00225271" w:rsidRPr="009C05AF" w:rsidRDefault="009C05AF" w:rsidP="00D6595F">
            <w:pPr>
              <w:spacing w:line="360" w:lineRule="auto"/>
              <w:jc w:val="center"/>
            </w:pPr>
            <w:r>
              <w:t>(Menyan</w:t>
            </w:r>
            <w:r w:rsidR="00225271" w:rsidRPr="009C05AF">
              <w:t>thaceae)</w:t>
            </w:r>
          </w:p>
        </w:tc>
        <w:tc>
          <w:tcPr>
            <w:tcW w:w="1503" w:type="dxa"/>
            <w:vAlign w:val="center"/>
          </w:tcPr>
          <w:p w14:paraId="79D25181" w14:textId="77777777" w:rsidR="00225271" w:rsidRPr="00F418FD" w:rsidRDefault="00225271" w:rsidP="00D6595F">
            <w:pPr>
              <w:spacing w:line="360" w:lineRule="auto"/>
              <w:jc w:val="center"/>
            </w:pPr>
            <w:r w:rsidRPr="00F418FD">
              <w:t>S-Indien,</w:t>
            </w:r>
          </w:p>
          <w:p w14:paraId="148DBF12" w14:textId="77777777" w:rsidR="00225271" w:rsidRPr="00F418FD" w:rsidRDefault="00225271" w:rsidP="00D6595F">
            <w:pPr>
              <w:spacing w:line="360" w:lineRule="auto"/>
              <w:jc w:val="center"/>
            </w:pPr>
            <w:r w:rsidRPr="00F418FD">
              <w:t>Sri Lanka</w:t>
            </w:r>
          </w:p>
          <w:p w14:paraId="1CE7DD19" w14:textId="77777777" w:rsidR="00225271" w:rsidRPr="00F418FD" w:rsidRDefault="00225271" w:rsidP="00D6595F">
            <w:pPr>
              <w:spacing w:line="360" w:lineRule="auto"/>
              <w:jc w:val="center"/>
            </w:pPr>
            <w:r w:rsidRPr="00F418FD">
              <w:t>(Wasser-</w:t>
            </w:r>
          </w:p>
          <w:p w14:paraId="0619CD78" w14:textId="77777777" w:rsidR="00225271" w:rsidRPr="00F418FD" w:rsidRDefault="00225271" w:rsidP="00D6595F">
            <w:pPr>
              <w:spacing w:line="360" w:lineRule="auto"/>
              <w:jc w:val="center"/>
            </w:pPr>
            <w:r w:rsidRPr="00F418FD">
              <w:t>pflanze)</w:t>
            </w:r>
          </w:p>
          <w:p w14:paraId="26EC2FB7" w14:textId="77777777" w:rsidR="00225271" w:rsidRPr="00F418FD" w:rsidRDefault="00225271" w:rsidP="00D6595F">
            <w:pPr>
              <w:spacing w:line="360" w:lineRule="auto"/>
              <w:jc w:val="center"/>
            </w:pPr>
            <w:r w:rsidRPr="00F418FD">
              <w:t>Tropische</w:t>
            </w:r>
          </w:p>
          <w:p w14:paraId="4DEF3F05" w14:textId="77777777" w:rsidR="00225271" w:rsidRPr="00F418FD" w:rsidRDefault="00225271" w:rsidP="00D6595F">
            <w:pPr>
              <w:spacing w:line="360" w:lineRule="auto"/>
              <w:jc w:val="center"/>
            </w:pPr>
            <w:r w:rsidRPr="00F418FD">
              <w:t>Klimazonen</w:t>
            </w:r>
          </w:p>
        </w:tc>
        <w:tc>
          <w:tcPr>
            <w:tcW w:w="1944" w:type="dxa"/>
            <w:vAlign w:val="center"/>
          </w:tcPr>
          <w:p w14:paraId="6E517DDA" w14:textId="77777777" w:rsidR="00225271" w:rsidRPr="00F418FD" w:rsidRDefault="00225271" w:rsidP="00D6595F">
            <w:pPr>
              <w:spacing w:line="360" w:lineRule="auto"/>
              <w:jc w:val="center"/>
            </w:pPr>
            <w:r w:rsidRPr="00F418FD">
              <w:t>Viktoriahaus</w:t>
            </w:r>
          </w:p>
          <w:p w14:paraId="475608A2" w14:textId="77777777" w:rsidR="00225271" w:rsidRPr="00F418FD" w:rsidRDefault="00225271" w:rsidP="00D6595F">
            <w:pPr>
              <w:spacing w:line="360" w:lineRule="auto"/>
              <w:jc w:val="center"/>
            </w:pPr>
            <w:r w:rsidRPr="00F418FD">
              <w:t>Botanischer Garten</w:t>
            </w:r>
          </w:p>
          <w:p w14:paraId="4A96132E" w14:textId="77777777" w:rsidR="00225271" w:rsidRPr="00F418FD" w:rsidRDefault="00225271" w:rsidP="00D6595F">
            <w:pPr>
              <w:spacing w:line="360" w:lineRule="auto"/>
              <w:jc w:val="center"/>
            </w:pPr>
            <w:r w:rsidRPr="00F418FD">
              <w:t>Uni Basel</w:t>
            </w:r>
          </w:p>
        </w:tc>
      </w:tr>
      <w:tr w:rsidR="00225271" w:rsidRPr="00F418FD" w14:paraId="338A4463" w14:textId="77777777" w:rsidTr="009C05AF">
        <w:tc>
          <w:tcPr>
            <w:tcW w:w="2411" w:type="dxa"/>
            <w:vAlign w:val="center"/>
          </w:tcPr>
          <w:p w14:paraId="699CF58A" w14:textId="77777777" w:rsidR="00225271" w:rsidRPr="00F418FD" w:rsidRDefault="00225271" w:rsidP="00D6595F">
            <w:pPr>
              <w:spacing w:line="360" w:lineRule="auto"/>
              <w:jc w:val="center"/>
            </w:pPr>
            <w:r w:rsidRPr="00F418FD">
              <w:rPr>
                <w:noProof/>
                <w:lang w:val="de-DE"/>
              </w:rPr>
              <w:drawing>
                <wp:inline distT="0" distB="0" distL="0" distR="0" wp14:anchorId="43306E9A" wp14:editId="340FF2C5">
                  <wp:extent cx="1382865" cy="1036729"/>
                  <wp:effectExtent l="0" t="0" r="0" b="5080"/>
                  <wp:docPr id="7" name="Bild 7" descr="Macintosh HD:Users:saradalessio:Pictures:Bibliothek iPhoto:Masters:2014:08:06:20140806-221300:2014-03-03 16.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dalessio:Pictures:Bibliothek iPhoto:Masters:2014:08:06:20140806-221300:2014-03-03 16.25.3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4269" cy="1037781"/>
                          </a:xfrm>
                          <a:prstGeom prst="rect">
                            <a:avLst/>
                          </a:prstGeom>
                          <a:noFill/>
                          <a:ln>
                            <a:noFill/>
                          </a:ln>
                        </pic:spPr>
                      </pic:pic>
                    </a:graphicData>
                  </a:graphic>
                </wp:inline>
              </w:drawing>
            </w:r>
          </w:p>
        </w:tc>
        <w:tc>
          <w:tcPr>
            <w:tcW w:w="1701" w:type="dxa"/>
            <w:vAlign w:val="center"/>
          </w:tcPr>
          <w:p w14:paraId="45848B85" w14:textId="77777777" w:rsidR="00225271" w:rsidRPr="007A7CDE" w:rsidRDefault="00225271" w:rsidP="00D6595F">
            <w:pPr>
              <w:spacing w:line="360" w:lineRule="auto"/>
              <w:jc w:val="center"/>
              <w:rPr>
                <w:i/>
              </w:rPr>
            </w:pPr>
            <w:r w:rsidRPr="007A7CDE">
              <w:rPr>
                <w:i/>
              </w:rPr>
              <w:t>Brighamia</w:t>
            </w:r>
          </w:p>
          <w:p w14:paraId="08E945BC" w14:textId="77777777" w:rsidR="00225271" w:rsidRPr="007A7CDE" w:rsidRDefault="00225271" w:rsidP="00D6595F">
            <w:pPr>
              <w:spacing w:line="360" w:lineRule="auto"/>
              <w:jc w:val="center"/>
              <w:rPr>
                <w:i/>
              </w:rPr>
            </w:pPr>
            <w:r w:rsidRPr="007A7CDE">
              <w:rPr>
                <w:i/>
              </w:rPr>
              <w:t>Insignis</w:t>
            </w:r>
          </w:p>
          <w:p w14:paraId="7824FDA8" w14:textId="06EF684B" w:rsidR="00225271" w:rsidRPr="00F418FD" w:rsidRDefault="00225271" w:rsidP="00D6595F">
            <w:pPr>
              <w:spacing w:line="360" w:lineRule="auto"/>
              <w:jc w:val="center"/>
            </w:pPr>
            <w:r w:rsidRPr="00F418FD">
              <w:t>(Vulkan</w:t>
            </w:r>
            <w:r w:rsidR="009C05AF">
              <w:t>-</w:t>
            </w:r>
            <w:r w:rsidRPr="00F418FD">
              <w:t>palme)</w:t>
            </w:r>
          </w:p>
        </w:tc>
        <w:tc>
          <w:tcPr>
            <w:tcW w:w="2466" w:type="dxa"/>
            <w:vAlign w:val="center"/>
          </w:tcPr>
          <w:p w14:paraId="3E24175C" w14:textId="77777777" w:rsidR="00225271" w:rsidRPr="009C05AF" w:rsidRDefault="00225271" w:rsidP="00D6595F">
            <w:pPr>
              <w:spacing w:line="360" w:lineRule="auto"/>
              <w:jc w:val="center"/>
            </w:pPr>
            <w:r w:rsidRPr="009C05AF">
              <w:t>Bedecktsamig</w:t>
            </w:r>
          </w:p>
          <w:p w14:paraId="09A0EBAF" w14:textId="77777777" w:rsidR="00225271" w:rsidRPr="009C05AF" w:rsidRDefault="00225271" w:rsidP="00D6595F">
            <w:pPr>
              <w:spacing w:line="360" w:lineRule="auto"/>
              <w:jc w:val="center"/>
            </w:pPr>
            <w:r w:rsidRPr="009C05AF">
              <w:t>Dikotyledonen</w:t>
            </w:r>
          </w:p>
          <w:p w14:paraId="7D7E4215" w14:textId="2C9E84C0" w:rsidR="00225271" w:rsidRPr="009C05AF" w:rsidRDefault="009C05AF" w:rsidP="00D6595F">
            <w:pPr>
              <w:spacing w:line="360" w:lineRule="auto"/>
              <w:jc w:val="center"/>
            </w:pPr>
            <w:r>
              <w:t>Lobelien</w:t>
            </w:r>
            <w:r w:rsidR="00225271" w:rsidRPr="009C05AF">
              <w:t>gewächse</w:t>
            </w:r>
          </w:p>
          <w:p w14:paraId="6FBA1198" w14:textId="77777777" w:rsidR="00225271" w:rsidRPr="009C05AF" w:rsidRDefault="00225271" w:rsidP="00D6595F">
            <w:pPr>
              <w:spacing w:line="360" w:lineRule="auto"/>
              <w:jc w:val="center"/>
            </w:pPr>
            <w:r w:rsidRPr="009C05AF">
              <w:t>(Lobeliaceae)</w:t>
            </w:r>
          </w:p>
        </w:tc>
        <w:tc>
          <w:tcPr>
            <w:tcW w:w="1503" w:type="dxa"/>
            <w:vAlign w:val="center"/>
          </w:tcPr>
          <w:p w14:paraId="5041D8B2" w14:textId="77777777" w:rsidR="00225271" w:rsidRPr="00F418FD" w:rsidRDefault="00225271" w:rsidP="00D6595F">
            <w:pPr>
              <w:spacing w:line="360" w:lineRule="auto"/>
              <w:jc w:val="center"/>
            </w:pPr>
            <w:r w:rsidRPr="00F418FD">
              <w:t>USA</w:t>
            </w:r>
          </w:p>
          <w:p w14:paraId="092314D6" w14:textId="77777777" w:rsidR="00225271" w:rsidRPr="00F418FD" w:rsidRDefault="00225271" w:rsidP="00D6595F">
            <w:pPr>
              <w:spacing w:line="360" w:lineRule="auto"/>
              <w:jc w:val="center"/>
            </w:pPr>
            <w:r w:rsidRPr="00F418FD">
              <w:t>Hawaii,</w:t>
            </w:r>
          </w:p>
          <w:p w14:paraId="21E30600" w14:textId="77777777" w:rsidR="00225271" w:rsidRPr="00F418FD" w:rsidRDefault="00225271" w:rsidP="00D6595F">
            <w:pPr>
              <w:spacing w:line="360" w:lineRule="auto"/>
              <w:jc w:val="center"/>
            </w:pPr>
            <w:r w:rsidRPr="00F418FD">
              <w:t>Tropische</w:t>
            </w:r>
          </w:p>
          <w:p w14:paraId="1D69E094" w14:textId="77777777" w:rsidR="00225271" w:rsidRPr="00F418FD" w:rsidRDefault="00225271" w:rsidP="00D6595F">
            <w:pPr>
              <w:spacing w:line="360" w:lineRule="auto"/>
              <w:jc w:val="center"/>
            </w:pPr>
            <w:r w:rsidRPr="00F418FD">
              <w:t>Klimazonen</w:t>
            </w:r>
          </w:p>
        </w:tc>
        <w:tc>
          <w:tcPr>
            <w:tcW w:w="1944" w:type="dxa"/>
            <w:vAlign w:val="center"/>
          </w:tcPr>
          <w:p w14:paraId="01D9588C" w14:textId="77777777" w:rsidR="00225271" w:rsidRPr="00F418FD" w:rsidRDefault="00225271" w:rsidP="00D6595F">
            <w:pPr>
              <w:spacing w:line="360" w:lineRule="auto"/>
              <w:jc w:val="center"/>
            </w:pPr>
            <w:r w:rsidRPr="00F418FD">
              <w:t>Sukkulenten-</w:t>
            </w:r>
          </w:p>
          <w:p w14:paraId="0A26B0FB" w14:textId="77777777" w:rsidR="00225271" w:rsidRPr="00F418FD" w:rsidRDefault="00225271" w:rsidP="00D6595F">
            <w:pPr>
              <w:spacing w:line="360" w:lineRule="auto"/>
              <w:jc w:val="center"/>
            </w:pPr>
            <w:r w:rsidRPr="00F418FD">
              <w:t>haus</w:t>
            </w:r>
          </w:p>
          <w:p w14:paraId="0960308E" w14:textId="77777777" w:rsidR="00225271" w:rsidRPr="00F418FD" w:rsidRDefault="00225271" w:rsidP="00D6595F">
            <w:pPr>
              <w:spacing w:line="360" w:lineRule="auto"/>
              <w:jc w:val="center"/>
            </w:pPr>
            <w:r w:rsidRPr="00F418FD">
              <w:t>Botanischer Garten</w:t>
            </w:r>
          </w:p>
          <w:p w14:paraId="4A3377DD" w14:textId="77777777" w:rsidR="00225271" w:rsidRPr="00F418FD" w:rsidRDefault="00225271" w:rsidP="00D6595F">
            <w:pPr>
              <w:spacing w:line="360" w:lineRule="auto"/>
              <w:jc w:val="center"/>
            </w:pPr>
            <w:r w:rsidRPr="00F418FD">
              <w:t>Uni Basel</w:t>
            </w:r>
          </w:p>
        </w:tc>
      </w:tr>
      <w:tr w:rsidR="00225271" w:rsidRPr="00F418FD" w14:paraId="514BE041" w14:textId="77777777" w:rsidTr="009C05AF">
        <w:tc>
          <w:tcPr>
            <w:tcW w:w="2411" w:type="dxa"/>
            <w:vAlign w:val="center"/>
          </w:tcPr>
          <w:p w14:paraId="5A6E5A83" w14:textId="77777777" w:rsidR="00225271" w:rsidRPr="00F418FD" w:rsidRDefault="00225271" w:rsidP="00D6595F">
            <w:pPr>
              <w:spacing w:line="360" w:lineRule="auto"/>
              <w:jc w:val="center"/>
            </w:pPr>
            <w:r w:rsidRPr="00F418FD">
              <w:rPr>
                <w:noProof/>
                <w:lang w:val="de-DE"/>
              </w:rPr>
              <w:drawing>
                <wp:inline distT="0" distB="0" distL="0" distR="0" wp14:anchorId="62E14DD3" wp14:editId="787384D2">
                  <wp:extent cx="1385884" cy="1038992"/>
                  <wp:effectExtent l="0" t="0" r="11430" b="2540"/>
                  <wp:docPr id="6" name="Bild 6" descr="Macintosh HD:Users:saradalessio:Pictures:Bibliothek iPhoto:Masters:2014:08:06:20140806-221300:2014-03-03 16.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dalessio:Pictures:Bibliothek iPhoto:Masters:2014:08:06:20140806-221300:2014-03-03 16.24.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6312" cy="1039313"/>
                          </a:xfrm>
                          <a:prstGeom prst="rect">
                            <a:avLst/>
                          </a:prstGeom>
                          <a:noFill/>
                          <a:ln>
                            <a:noFill/>
                          </a:ln>
                        </pic:spPr>
                      </pic:pic>
                    </a:graphicData>
                  </a:graphic>
                </wp:inline>
              </w:drawing>
            </w:r>
          </w:p>
        </w:tc>
        <w:tc>
          <w:tcPr>
            <w:tcW w:w="1701" w:type="dxa"/>
            <w:vAlign w:val="center"/>
          </w:tcPr>
          <w:p w14:paraId="5693378B" w14:textId="77777777" w:rsidR="00225271" w:rsidRPr="007A7CDE" w:rsidRDefault="00225271" w:rsidP="00D6595F">
            <w:pPr>
              <w:spacing w:line="360" w:lineRule="auto"/>
              <w:jc w:val="center"/>
              <w:rPr>
                <w:i/>
              </w:rPr>
            </w:pPr>
            <w:r w:rsidRPr="007A7CDE">
              <w:rPr>
                <w:i/>
              </w:rPr>
              <w:t>Commiphora</w:t>
            </w:r>
          </w:p>
          <w:p w14:paraId="68C6B52C" w14:textId="77777777" w:rsidR="00225271" w:rsidRPr="007A7CDE" w:rsidRDefault="00225271" w:rsidP="00D6595F">
            <w:pPr>
              <w:spacing w:line="360" w:lineRule="auto"/>
              <w:jc w:val="center"/>
              <w:rPr>
                <w:i/>
              </w:rPr>
            </w:pPr>
            <w:r w:rsidRPr="007A7CDE">
              <w:rPr>
                <w:i/>
              </w:rPr>
              <w:t>Dulcis</w:t>
            </w:r>
          </w:p>
          <w:p w14:paraId="2A21457B" w14:textId="77777777" w:rsidR="00225271" w:rsidRPr="00F418FD" w:rsidRDefault="00225271" w:rsidP="00D6595F">
            <w:pPr>
              <w:spacing w:line="360" w:lineRule="auto"/>
              <w:jc w:val="center"/>
            </w:pPr>
            <w:r w:rsidRPr="007A7CDE">
              <w:rPr>
                <w:i/>
              </w:rPr>
              <w:t>Engl.</w:t>
            </w:r>
          </w:p>
        </w:tc>
        <w:tc>
          <w:tcPr>
            <w:tcW w:w="2466" w:type="dxa"/>
            <w:vAlign w:val="center"/>
          </w:tcPr>
          <w:p w14:paraId="59735A1F" w14:textId="77777777" w:rsidR="00225271" w:rsidRPr="009C05AF" w:rsidRDefault="00225271" w:rsidP="00D6595F">
            <w:pPr>
              <w:spacing w:line="360" w:lineRule="auto"/>
              <w:jc w:val="center"/>
              <w:rPr>
                <w:rFonts w:cs="Helvetica"/>
                <w:lang w:val="de-DE"/>
              </w:rPr>
            </w:pPr>
            <w:r w:rsidRPr="009C05AF">
              <w:rPr>
                <w:rFonts w:cs="Helvetica"/>
                <w:lang w:val="de-DE"/>
              </w:rPr>
              <w:t>Bedecktsamig</w:t>
            </w:r>
          </w:p>
          <w:p w14:paraId="39553A51" w14:textId="77777777" w:rsidR="00225271" w:rsidRPr="009C05AF" w:rsidRDefault="00225271" w:rsidP="00D6595F">
            <w:pPr>
              <w:spacing w:line="360" w:lineRule="auto"/>
              <w:jc w:val="center"/>
            </w:pPr>
            <w:r w:rsidRPr="009C05AF">
              <w:t>Dikotyledonen</w:t>
            </w:r>
          </w:p>
          <w:p w14:paraId="15AB1437" w14:textId="77777777" w:rsidR="00225271" w:rsidRPr="009C05AF" w:rsidRDefault="00225271" w:rsidP="00D6595F">
            <w:pPr>
              <w:spacing w:line="360" w:lineRule="auto"/>
              <w:jc w:val="center"/>
              <w:rPr>
                <w:rFonts w:cs="Helvetica"/>
                <w:lang w:val="de-DE"/>
              </w:rPr>
            </w:pPr>
            <w:r w:rsidRPr="009C05AF">
              <w:rPr>
                <w:rFonts w:cs="Helvetica"/>
                <w:lang w:val="de-DE"/>
              </w:rPr>
              <w:t>Balsambaum-gewächse</w:t>
            </w:r>
          </w:p>
          <w:p w14:paraId="5F332CD6" w14:textId="77777777" w:rsidR="00225271" w:rsidRPr="009C05AF" w:rsidRDefault="00225271" w:rsidP="00D6595F">
            <w:pPr>
              <w:spacing w:line="360" w:lineRule="auto"/>
              <w:jc w:val="center"/>
              <w:rPr>
                <w:rFonts w:cs="Helvetica"/>
                <w:lang w:val="de-DE"/>
              </w:rPr>
            </w:pPr>
            <w:r w:rsidRPr="009C05AF">
              <w:rPr>
                <w:rFonts w:cs="Helvetica"/>
                <w:lang w:val="de-DE"/>
              </w:rPr>
              <w:t>(Burseraceae)</w:t>
            </w:r>
          </w:p>
        </w:tc>
        <w:tc>
          <w:tcPr>
            <w:tcW w:w="1503" w:type="dxa"/>
            <w:vAlign w:val="center"/>
          </w:tcPr>
          <w:p w14:paraId="494C0A0C" w14:textId="77777777" w:rsidR="00225271" w:rsidRPr="00F418FD" w:rsidRDefault="00225271" w:rsidP="00D6595F">
            <w:pPr>
              <w:spacing w:line="360" w:lineRule="auto"/>
              <w:jc w:val="center"/>
            </w:pPr>
            <w:r w:rsidRPr="00F418FD">
              <w:t>S-Afrika</w:t>
            </w:r>
          </w:p>
          <w:p w14:paraId="052A5551" w14:textId="77777777" w:rsidR="00225271" w:rsidRPr="00F418FD" w:rsidRDefault="00225271" w:rsidP="00D6595F">
            <w:pPr>
              <w:spacing w:line="360" w:lineRule="auto"/>
              <w:jc w:val="center"/>
            </w:pPr>
            <w:r w:rsidRPr="00F418FD">
              <w:t>Gemässigte und Sub-tropische</w:t>
            </w:r>
          </w:p>
          <w:p w14:paraId="4417A791" w14:textId="77777777" w:rsidR="00225271" w:rsidRPr="00F418FD" w:rsidRDefault="00225271" w:rsidP="00D6595F">
            <w:pPr>
              <w:spacing w:line="360" w:lineRule="auto"/>
              <w:jc w:val="center"/>
            </w:pPr>
            <w:r w:rsidRPr="00F418FD">
              <w:t xml:space="preserve">Klimazonen </w:t>
            </w:r>
          </w:p>
        </w:tc>
        <w:tc>
          <w:tcPr>
            <w:tcW w:w="1944" w:type="dxa"/>
            <w:vAlign w:val="center"/>
          </w:tcPr>
          <w:p w14:paraId="5A8446C8" w14:textId="77777777" w:rsidR="00225271" w:rsidRPr="00F418FD" w:rsidRDefault="00225271" w:rsidP="00D6595F">
            <w:pPr>
              <w:spacing w:line="360" w:lineRule="auto"/>
              <w:jc w:val="center"/>
            </w:pPr>
            <w:r w:rsidRPr="00F418FD">
              <w:t>Sukkulenten-</w:t>
            </w:r>
          </w:p>
          <w:p w14:paraId="1F9C5015" w14:textId="77777777" w:rsidR="00225271" w:rsidRPr="00F418FD" w:rsidRDefault="00225271" w:rsidP="00D6595F">
            <w:pPr>
              <w:spacing w:line="360" w:lineRule="auto"/>
              <w:jc w:val="center"/>
            </w:pPr>
            <w:r w:rsidRPr="00F418FD">
              <w:t>haus</w:t>
            </w:r>
          </w:p>
          <w:p w14:paraId="4AB8FEE9" w14:textId="77777777" w:rsidR="00225271" w:rsidRPr="00F418FD" w:rsidRDefault="00225271" w:rsidP="00D6595F">
            <w:pPr>
              <w:spacing w:line="360" w:lineRule="auto"/>
              <w:jc w:val="center"/>
            </w:pPr>
            <w:r w:rsidRPr="00F418FD">
              <w:t>Botanischer Garten</w:t>
            </w:r>
          </w:p>
          <w:p w14:paraId="3617FCD9" w14:textId="77777777" w:rsidR="00225271" w:rsidRPr="00F418FD" w:rsidRDefault="00225271" w:rsidP="00D6595F">
            <w:pPr>
              <w:spacing w:line="360" w:lineRule="auto"/>
              <w:jc w:val="center"/>
            </w:pPr>
            <w:r w:rsidRPr="00F418FD">
              <w:t>Uni Basel</w:t>
            </w:r>
          </w:p>
        </w:tc>
      </w:tr>
      <w:tr w:rsidR="00225271" w:rsidRPr="00F418FD" w14:paraId="63E9D663" w14:textId="77777777" w:rsidTr="009C05AF">
        <w:trPr>
          <w:trHeight w:val="30"/>
        </w:trPr>
        <w:tc>
          <w:tcPr>
            <w:tcW w:w="2411" w:type="dxa"/>
            <w:vAlign w:val="center"/>
          </w:tcPr>
          <w:p w14:paraId="66E70C21" w14:textId="77777777" w:rsidR="00225271" w:rsidRPr="00F418FD" w:rsidRDefault="00225271" w:rsidP="00D6595F">
            <w:pPr>
              <w:spacing w:line="360" w:lineRule="auto"/>
              <w:jc w:val="center"/>
            </w:pPr>
            <w:r w:rsidRPr="00F418FD">
              <w:rPr>
                <w:noProof/>
                <w:lang w:val="de-DE"/>
              </w:rPr>
              <w:lastRenderedPageBreak/>
              <w:drawing>
                <wp:inline distT="0" distB="0" distL="0" distR="0" wp14:anchorId="02BB5F15" wp14:editId="693B6698">
                  <wp:extent cx="1375102" cy="1032506"/>
                  <wp:effectExtent l="0" t="0" r="0" b="9525"/>
                  <wp:docPr id="17" name="Bild 17" descr="Macintosh HD:Users:saradalessio:Pictures:Bibliothek iPhoto:Previews:2014:08:06:20140806-221300:IMG_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dalessio:Pictures:Bibliothek iPhoto:Previews:2014:08:06:20140806-221300:IMG_355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5102" cy="1032506"/>
                          </a:xfrm>
                          <a:prstGeom prst="rect">
                            <a:avLst/>
                          </a:prstGeom>
                          <a:noFill/>
                          <a:ln>
                            <a:noFill/>
                          </a:ln>
                        </pic:spPr>
                      </pic:pic>
                    </a:graphicData>
                  </a:graphic>
                </wp:inline>
              </w:drawing>
            </w:r>
          </w:p>
        </w:tc>
        <w:tc>
          <w:tcPr>
            <w:tcW w:w="1701" w:type="dxa"/>
            <w:vAlign w:val="center"/>
          </w:tcPr>
          <w:p w14:paraId="48C94B1E" w14:textId="77777777" w:rsidR="00225271" w:rsidRPr="007A7CDE" w:rsidRDefault="00225271" w:rsidP="00D6595F">
            <w:pPr>
              <w:spacing w:line="360" w:lineRule="auto"/>
              <w:jc w:val="center"/>
              <w:rPr>
                <w:i/>
              </w:rPr>
            </w:pPr>
            <w:r w:rsidRPr="007A7CDE">
              <w:rPr>
                <w:i/>
              </w:rPr>
              <w:t>Canarina</w:t>
            </w:r>
          </w:p>
          <w:p w14:paraId="6D53A4C6" w14:textId="77777777" w:rsidR="00225271" w:rsidRPr="007A7CDE" w:rsidRDefault="00225271" w:rsidP="00D6595F">
            <w:pPr>
              <w:spacing w:line="360" w:lineRule="auto"/>
              <w:jc w:val="center"/>
              <w:rPr>
                <w:i/>
              </w:rPr>
            </w:pPr>
            <w:r w:rsidRPr="007A7CDE">
              <w:rPr>
                <w:i/>
              </w:rPr>
              <w:t>Canariensis</w:t>
            </w:r>
          </w:p>
          <w:p w14:paraId="3CE528D4" w14:textId="44C048C4" w:rsidR="00225271" w:rsidRPr="00F418FD" w:rsidRDefault="009C05AF" w:rsidP="00D6595F">
            <w:pPr>
              <w:spacing w:line="360" w:lineRule="auto"/>
              <w:jc w:val="center"/>
            </w:pPr>
            <w:r>
              <w:t>(Kanaren-glocken-</w:t>
            </w:r>
            <w:r w:rsidR="00225271" w:rsidRPr="00F418FD">
              <w:t>blumen)</w:t>
            </w:r>
          </w:p>
        </w:tc>
        <w:tc>
          <w:tcPr>
            <w:tcW w:w="2466" w:type="dxa"/>
            <w:vAlign w:val="center"/>
          </w:tcPr>
          <w:p w14:paraId="3E5C323F" w14:textId="77777777" w:rsidR="00225271" w:rsidRPr="009C05AF" w:rsidRDefault="00225271" w:rsidP="00D6595F">
            <w:pPr>
              <w:spacing w:line="360" w:lineRule="auto"/>
              <w:jc w:val="center"/>
            </w:pPr>
            <w:r w:rsidRPr="009C05AF">
              <w:t>Bedecktsamig</w:t>
            </w:r>
          </w:p>
          <w:p w14:paraId="72005D92" w14:textId="77777777" w:rsidR="00225271" w:rsidRPr="009C05AF" w:rsidRDefault="00225271" w:rsidP="00D6595F">
            <w:pPr>
              <w:spacing w:line="360" w:lineRule="auto"/>
              <w:jc w:val="center"/>
            </w:pPr>
            <w:r w:rsidRPr="009C05AF">
              <w:t>Dikotyledonen</w:t>
            </w:r>
          </w:p>
          <w:p w14:paraId="13129D35" w14:textId="77777777" w:rsidR="00225271" w:rsidRPr="009C05AF" w:rsidRDefault="00225271" w:rsidP="00D6595F">
            <w:pPr>
              <w:spacing w:line="360" w:lineRule="auto"/>
              <w:jc w:val="center"/>
            </w:pPr>
            <w:r w:rsidRPr="009C05AF">
              <w:t xml:space="preserve"> Glockenblumen-gewächse</w:t>
            </w:r>
          </w:p>
          <w:p w14:paraId="4C25B4C6" w14:textId="49B16916" w:rsidR="00225271" w:rsidRPr="009C05AF" w:rsidRDefault="009C05AF" w:rsidP="00D6595F">
            <w:pPr>
              <w:spacing w:line="360" w:lineRule="auto"/>
              <w:jc w:val="center"/>
            </w:pPr>
            <w:r>
              <w:t>(Campanula</w:t>
            </w:r>
            <w:r w:rsidR="00225271" w:rsidRPr="009C05AF">
              <w:t>ceae)</w:t>
            </w:r>
          </w:p>
          <w:p w14:paraId="5D94E473" w14:textId="77777777" w:rsidR="00225271" w:rsidRPr="009C05AF" w:rsidRDefault="00225271" w:rsidP="00D6595F">
            <w:pPr>
              <w:spacing w:line="360" w:lineRule="auto"/>
              <w:jc w:val="center"/>
            </w:pPr>
          </w:p>
        </w:tc>
        <w:tc>
          <w:tcPr>
            <w:tcW w:w="1503" w:type="dxa"/>
            <w:vAlign w:val="center"/>
          </w:tcPr>
          <w:p w14:paraId="340CE56C" w14:textId="77777777" w:rsidR="00225271" w:rsidRPr="00F418FD" w:rsidRDefault="00225271" w:rsidP="00D6595F">
            <w:pPr>
              <w:spacing w:line="360" w:lineRule="auto"/>
              <w:jc w:val="center"/>
            </w:pPr>
            <w:r w:rsidRPr="00F418FD">
              <w:t>Kanarische</w:t>
            </w:r>
          </w:p>
          <w:p w14:paraId="6DCA2B4F" w14:textId="77777777" w:rsidR="00225271" w:rsidRPr="00F418FD" w:rsidRDefault="00225271" w:rsidP="00D6595F">
            <w:pPr>
              <w:spacing w:line="360" w:lineRule="auto"/>
              <w:jc w:val="center"/>
            </w:pPr>
            <w:r w:rsidRPr="00F418FD">
              <w:t>Inseln</w:t>
            </w:r>
          </w:p>
          <w:p w14:paraId="7FEC760C" w14:textId="77777777" w:rsidR="00225271" w:rsidRPr="00F418FD" w:rsidRDefault="00225271" w:rsidP="00D6595F">
            <w:pPr>
              <w:spacing w:line="360" w:lineRule="auto"/>
              <w:jc w:val="center"/>
            </w:pPr>
            <w:r w:rsidRPr="00F418FD">
              <w:t>Gemässigte und Sub-tropische</w:t>
            </w:r>
          </w:p>
          <w:p w14:paraId="2D79B068" w14:textId="77777777" w:rsidR="00225271" w:rsidRPr="00F418FD" w:rsidRDefault="00225271" w:rsidP="00D6595F">
            <w:pPr>
              <w:spacing w:line="360" w:lineRule="auto"/>
              <w:jc w:val="center"/>
            </w:pPr>
            <w:r w:rsidRPr="00F418FD">
              <w:t>Klimazonen</w:t>
            </w:r>
          </w:p>
        </w:tc>
        <w:tc>
          <w:tcPr>
            <w:tcW w:w="1944" w:type="dxa"/>
            <w:vAlign w:val="center"/>
          </w:tcPr>
          <w:p w14:paraId="30715DF9" w14:textId="77777777" w:rsidR="00225271" w:rsidRPr="00F418FD" w:rsidRDefault="00225271" w:rsidP="00D6595F">
            <w:pPr>
              <w:spacing w:line="360" w:lineRule="auto"/>
              <w:jc w:val="center"/>
            </w:pPr>
            <w:r w:rsidRPr="00F418FD">
              <w:t>Sukkulenten-</w:t>
            </w:r>
          </w:p>
          <w:p w14:paraId="082EEB48" w14:textId="77777777" w:rsidR="00225271" w:rsidRPr="00F418FD" w:rsidRDefault="00225271" w:rsidP="00D6595F">
            <w:pPr>
              <w:spacing w:line="360" w:lineRule="auto"/>
              <w:jc w:val="center"/>
            </w:pPr>
            <w:r w:rsidRPr="00F418FD">
              <w:t>haus</w:t>
            </w:r>
          </w:p>
          <w:p w14:paraId="0B04EA1F" w14:textId="77777777" w:rsidR="00225271" w:rsidRPr="00F418FD" w:rsidRDefault="00225271" w:rsidP="00D6595F">
            <w:pPr>
              <w:spacing w:line="360" w:lineRule="auto"/>
              <w:jc w:val="center"/>
            </w:pPr>
            <w:r w:rsidRPr="00F418FD">
              <w:t>Botanischer Garten</w:t>
            </w:r>
          </w:p>
          <w:p w14:paraId="56966D3E" w14:textId="77777777" w:rsidR="00225271" w:rsidRPr="00F418FD" w:rsidRDefault="00225271" w:rsidP="00D6595F">
            <w:pPr>
              <w:spacing w:line="360" w:lineRule="auto"/>
              <w:jc w:val="center"/>
            </w:pPr>
            <w:r w:rsidRPr="00F418FD">
              <w:t>Uni Basel</w:t>
            </w:r>
          </w:p>
        </w:tc>
      </w:tr>
    </w:tbl>
    <w:p w14:paraId="4F6EAC50" w14:textId="77777777" w:rsidR="00934AFB" w:rsidRDefault="00934AFB" w:rsidP="001B7352">
      <w:pPr>
        <w:spacing w:line="360" w:lineRule="auto"/>
        <w:jc w:val="both"/>
      </w:pPr>
    </w:p>
    <w:p w14:paraId="02C7069B" w14:textId="19AABC73" w:rsidR="00C54662" w:rsidRDefault="00E22214" w:rsidP="00AC6BC2">
      <w:pPr>
        <w:spacing w:line="360" w:lineRule="auto"/>
        <w:jc w:val="both"/>
      </w:pPr>
      <w:r>
        <w:t xml:space="preserve">Tropenhaus: </w:t>
      </w:r>
    </w:p>
    <w:p w14:paraId="1A326072" w14:textId="2BFA26D7" w:rsidR="00E22214" w:rsidRDefault="00E22214" w:rsidP="00AC6BC2">
      <w:pPr>
        <w:pStyle w:val="Listenabsatz"/>
        <w:numPr>
          <w:ilvl w:val="0"/>
          <w:numId w:val="20"/>
        </w:numPr>
        <w:spacing w:line="360" w:lineRule="auto"/>
        <w:jc w:val="both"/>
      </w:pPr>
      <w:r>
        <w:t xml:space="preserve">Temperatur: 19-32°C </w:t>
      </w:r>
    </w:p>
    <w:p w14:paraId="739BF6A9" w14:textId="75EBC0BF" w:rsidR="00E22214" w:rsidRDefault="00E22214" w:rsidP="00AC6BC2">
      <w:pPr>
        <w:pStyle w:val="Listenabsatz"/>
        <w:numPr>
          <w:ilvl w:val="0"/>
          <w:numId w:val="20"/>
        </w:numPr>
        <w:spacing w:line="360" w:lineRule="auto"/>
        <w:jc w:val="both"/>
      </w:pPr>
      <w:r>
        <w:t>Luftfeuchtigkeit: 70-100%</w:t>
      </w:r>
    </w:p>
    <w:p w14:paraId="411B7144" w14:textId="1DAFF508" w:rsidR="00EB725E" w:rsidRDefault="00F31EE9" w:rsidP="00AC6BC2">
      <w:pPr>
        <w:pStyle w:val="Listenabsatz"/>
        <w:numPr>
          <w:ilvl w:val="0"/>
          <w:numId w:val="20"/>
        </w:numPr>
        <w:spacing w:line="360" w:lineRule="auto"/>
        <w:jc w:val="both"/>
      </w:pPr>
      <w:r>
        <w:t>Beleuchtungsstärke:  40'000 Lux</w:t>
      </w:r>
    </w:p>
    <w:p w14:paraId="78DDF422" w14:textId="0000252F" w:rsidR="00E22214" w:rsidRDefault="00E22214" w:rsidP="00AC6BC2">
      <w:pPr>
        <w:spacing w:line="360" w:lineRule="auto"/>
        <w:jc w:val="both"/>
      </w:pPr>
      <w:r>
        <w:t>Viktoriahaus:</w:t>
      </w:r>
    </w:p>
    <w:p w14:paraId="0F225069" w14:textId="659E2649" w:rsidR="00E22214" w:rsidRDefault="00E22214" w:rsidP="00AC6BC2">
      <w:pPr>
        <w:pStyle w:val="Listenabsatz"/>
        <w:numPr>
          <w:ilvl w:val="0"/>
          <w:numId w:val="21"/>
        </w:numPr>
        <w:spacing w:line="360" w:lineRule="auto"/>
        <w:jc w:val="both"/>
      </w:pPr>
      <w:r>
        <w:t>Temperatur: 18-25</w:t>
      </w:r>
      <w:r w:rsidR="00EB725E">
        <w:t xml:space="preserve">°C </w:t>
      </w:r>
    </w:p>
    <w:p w14:paraId="15AF453E" w14:textId="62825A6F" w:rsidR="00E22214" w:rsidRDefault="00EB725E" w:rsidP="00AC6BC2">
      <w:pPr>
        <w:pStyle w:val="Listenabsatz"/>
        <w:numPr>
          <w:ilvl w:val="0"/>
          <w:numId w:val="21"/>
        </w:numPr>
        <w:spacing w:line="360" w:lineRule="auto"/>
        <w:jc w:val="both"/>
      </w:pPr>
      <w:r>
        <w:t>Luftfeuchtigkeit: 70-100%</w:t>
      </w:r>
    </w:p>
    <w:p w14:paraId="6DA01F16" w14:textId="3D65D2BD" w:rsidR="00EB725E" w:rsidRDefault="009C05AF" w:rsidP="00AC6BC2">
      <w:pPr>
        <w:pStyle w:val="Listenabsatz"/>
        <w:numPr>
          <w:ilvl w:val="0"/>
          <w:numId w:val="21"/>
        </w:numPr>
        <w:spacing w:line="360" w:lineRule="auto"/>
        <w:jc w:val="both"/>
      </w:pPr>
      <w:r>
        <w:t>Beleuchtungsstärke: 40</w:t>
      </w:r>
      <w:r w:rsidR="00F31EE9">
        <w:t>'</w:t>
      </w:r>
      <w:r w:rsidR="00EB725E">
        <w:t>000</w:t>
      </w:r>
      <w:r w:rsidR="00F31EE9">
        <w:t xml:space="preserve"> Lux</w:t>
      </w:r>
    </w:p>
    <w:p w14:paraId="209F1E65" w14:textId="698CEC6E" w:rsidR="00E22214" w:rsidRDefault="00EB725E" w:rsidP="00AC6BC2">
      <w:pPr>
        <w:spacing w:line="360" w:lineRule="auto"/>
        <w:jc w:val="both"/>
      </w:pPr>
      <w:r>
        <w:t>Sukkulentenhaus</w:t>
      </w:r>
      <w:r w:rsidR="00E22214">
        <w:t>:</w:t>
      </w:r>
    </w:p>
    <w:p w14:paraId="5E5723DB" w14:textId="2FA7492E" w:rsidR="00EB725E" w:rsidRDefault="00EB725E" w:rsidP="00AC6BC2">
      <w:pPr>
        <w:pStyle w:val="Listenabsatz"/>
        <w:numPr>
          <w:ilvl w:val="0"/>
          <w:numId w:val="22"/>
        </w:numPr>
        <w:spacing w:line="360" w:lineRule="auto"/>
        <w:jc w:val="both"/>
      </w:pPr>
      <w:r>
        <w:t>Temperatur: 7-15°C</w:t>
      </w:r>
    </w:p>
    <w:p w14:paraId="3EE699CE" w14:textId="3FAF3F48" w:rsidR="00EB725E" w:rsidRDefault="00EB725E" w:rsidP="00AC6BC2">
      <w:pPr>
        <w:pStyle w:val="Listenabsatz"/>
        <w:numPr>
          <w:ilvl w:val="0"/>
          <w:numId w:val="22"/>
        </w:numPr>
        <w:spacing w:line="360" w:lineRule="auto"/>
        <w:jc w:val="both"/>
      </w:pPr>
      <w:r>
        <w:t>Luftfeuchtigkeit: 40-90%</w:t>
      </w:r>
    </w:p>
    <w:p w14:paraId="5624E43A" w14:textId="5AD1F44E" w:rsidR="00EB725E" w:rsidRDefault="00EB725E" w:rsidP="00AC6BC2">
      <w:pPr>
        <w:pStyle w:val="Listenabsatz"/>
        <w:numPr>
          <w:ilvl w:val="0"/>
          <w:numId w:val="22"/>
        </w:numPr>
        <w:spacing w:line="360" w:lineRule="auto"/>
        <w:jc w:val="both"/>
      </w:pPr>
      <w:r>
        <w:t>Beleuchtungsstärke: 70</w:t>
      </w:r>
      <w:r w:rsidR="00F31EE9">
        <w:t>'</w:t>
      </w:r>
      <w:r>
        <w:t>000</w:t>
      </w:r>
      <w:r w:rsidR="00F31EE9">
        <w:t xml:space="preserve"> Lux</w:t>
      </w:r>
    </w:p>
    <w:p w14:paraId="3DD43A9A" w14:textId="77777777" w:rsidR="00EB725E" w:rsidRPr="00F418FD" w:rsidRDefault="00EB725E" w:rsidP="00AC6BC2">
      <w:pPr>
        <w:spacing w:line="360" w:lineRule="auto"/>
        <w:jc w:val="both"/>
      </w:pPr>
    </w:p>
    <w:p w14:paraId="63D56256" w14:textId="742C5972" w:rsidR="00934AFB" w:rsidRDefault="00847214" w:rsidP="00AC6BC2">
      <w:pPr>
        <w:spacing w:line="360" w:lineRule="auto"/>
        <w:jc w:val="both"/>
      </w:pPr>
      <w:r w:rsidRPr="00F418FD">
        <w:t>Alle ausgewähl</w:t>
      </w:r>
      <w:r w:rsidR="0038064F" w:rsidRPr="00F418FD">
        <w:t>t</w:t>
      </w:r>
      <w:r w:rsidR="00D9419D" w:rsidRPr="00F418FD">
        <w:t>en Samenp</w:t>
      </w:r>
      <w:r w:rsidRPr="00F418FD">
        <w:t>flanzen gehören zu de</w:t>
      </w:r>
      <w:r w:rsidR="0038064F" w:rsidRPr="00F418FD">
        <w:t>n Bedecktsamigen</w:t>
      </w:r>
      <w:r w:rsidR="00D9419D" w:rsidRPr="00F418FD">
        <w:t>, Angiospermen Pflanzenfamilie</w:t>
      </w:r>
      <w:r w:rsidR="0058421E">
        <w:t>. Im U</w:t>
      </w:r>
      <w:r w:rsidR="003B3124" w:rsidRPr="00F418FD">
        <w:t>nterschied zu den Nacktsamigen</w:t>
      </w:r>
      <w:r w:rsidR="0058421E">
        <w:t xml:space="preserve">, </w:t>
      </w:r>
      <w:r w:rsidR="003B3124" w:rsidRPr="00F418FD">
        <w:t>auch Gymnospermen</w:t>
      </w:r>
      <w:r w:rsidR="00D9419D" w:rsidRPr="00F418FD">
        <w:t xml:space="preserve"> Samenpflanzen</w:t>
      </w:r>
      <w:r w:rsidR="0058421E">
        <w:t xml:space="preserve"> </w:t>
      </w:r>
      <w:r w:rsidR="00C93763">
        <w:t>genannt</w:t>
      </w:r>
      <w:r w:rsidR="00D9419D" w:rsidRPr="00F418FD">
        <w:t>, bewah</w:t>
      </w:r>
      <w:r w:rsidR="003054E5" w:rsidRPr="00F418FD">
        <w:t>r</w:t>
      </w:r>
      <w:r w:rsidR="00D9419D" w:rsidRPr="00F418FD">
        <w:t>en Bedecktsamer</w:t>
      </w:r>
      <w:r w:rsidR="0058421E">
        <w:t xml:space="preserve"> seine Samenanlagen in </w:t>
      </w:r>
      <w:r w:rsidR="003B3124" w:rsidRPr="00F418FD">
        <w:t>einem Fruchtknoten</w:t>
      </w:r>
      <w:r w:rsidR="00D9419D" w:rsidRPr="00F418FD">
        <w:t xml:space="preserve"> auf</w:t>
      </w:r>
      <w:r w:rsidR="003B3124" w:rsidRPr="00F418FD">
        <w:t>.</w:t>
      </w:r>
      <w:r w:rsidR="003054E5" w:rsidRPr="00F418FD">
        <w:t xml:space="preserve"> </w:t>
      </w:r>
      <w:r w:rsidR="008035E0" w:rsidRPr="00F418FD">
        <w:t>Sie werden auch „Blüten</w:t>
      </w:r>
      <w:r w:rsidR="001414C3" w:rsidRPr="00F418FD">
        <w:t xml:space="preserve">pflanzen“ </w:t>
      </w:r>
      <w:r w:rsidR="00D9419D" w:rsidRPr="00F418FD">
        <w:t xml:space="preserve">genannt </w:t>
      </w:r>
      <w:r w:rsidR="001414C3" w:rsidRPr="00F418FD">
        <w:t xml:space="preserve">[19]. </w:t>
      </w:r>
      <w:r w:rsidR="00D9419D" w:rsidRPr="00F418FD">
        <w:t>Bedecktsamer werden in zwei Gruppen</w:t>
      </w:r>
      <w:r w:rsidR="0058421E">
        <w:t xml:space="preserve"> aufgeteilt: zur ersten Gruppe gehören die Monokotyledonen oder auch</w:t>
      </w:r>
      <w:r w:rsidR="00D9419D" w:rsidRPr="00F418FD">
        <w:t xml:space="preserve"> Einkeimblätterig</w:t>
      </w:r>
      <w:r w:rsidR="0058421E">
        <w:t xml:space="preserve"> genannt. Die Dikotyledonen oder die </w:t>
      </w:r>
      <w:r w:rsidR="00D9419D" w:rsidRPr="00F418FD">
        <w:t>Zweikeimblä</w:t>
      </w:r>
      <w:r w:rsidR="00D72F7D">
        <w:t xml:space="preserve">ttrige </w:t>
      </w:r>
      <w:r w:rsidR="0058421E">
        <w:t xml:space="preserve">sind Teil der zweiten Gruppe </w:t>
      </w:r>
      <w:r w:rsidR="00D72F7D">
        <w:t>[20</w:t>
      </w:r>
      <w:r w:rsidR="00D56E5E" w:rsidRPr="00F418FD">
        <w:t>]. Nur zwei der</w:t>
      </w:r>
      <w:r w:rsidR="00D9419D" w:rsidRPr="00F418FD">
        <w:t xml:space="preserve"> ausgesuchten </w:t>
      </w:r>
      <w:r w:rsidR="00D56E5E" w:rsidRPr="00F418FD">
        <w:t>Pflanz</w:t>
      </w:r>
      <w:r w:rsidR="0058421E">
        <w:t>en gehören zu der Dikotyledonen-</w:t>
      </w:r>
      <w:r w:rsidR="00D56E5E" w:rsidRPr="00F418FD">
        <w:t xml:space="preserve">Gattung. </w:t>
      </w:r>
      <w:r w:rsidR="00D9419D" w:rsidRPr="00F418FD">
        <w:t xml:space="preserve"> </w:t>
      </w:r>
    </w:p>
    <w:p w14:paraId="508964B9" w14:textId="77777777" w:rsidR="00934AFB" w:rsidRDefault="00934AFB" w:rsidP="00AC6BC2">
      <w:pPr>
        <w:spacing w:line="360" w:lineRule="auto"/>
        <w:jc w:val="both"/>
      </w:pPr>
    </w:p>
    <w:p w14:paraId="41E9DBE2" w14:textId="77777777" w:rsidR="00934AFB" w:rsidRDefault="00934AFB" w:rsidP="00AC6BC2">
      <w:pPr>
        <w:spacing w:line="360" w:lineRule="auto"/>
        <w:jc w:val="both"/>
      </w:pPr>
    </w:p>
    <w:p w14:paraId="43A53C4D" w14:textId="77777777" w:rsidR="00934AFB" w:rsidRDefault="00934AFB" w:rsidP="00AC6BC2">
      <w:pPr>
        <w:spacing w:line="360" w:lineRule="auto"/>
        <w:jc w:val="both"/>
      </w:pPr>
    </w:p>
    <w:p w14:paraId="7CF62C50" w14:textId="0C2A5EF4" w:rsidR="00847214" w:rsidRPr="00F418FD" w:rsidRDefault="003B3124" w:rsidP="00AC6BC2">
      <w:pPr>
        <w:spacing w:line="360" w:lineRule="auto"/>
        <w:jc w:val="both"/>
      </w:pPr>
      <w:r w:rsidRPr="00F418FD">
        <w:t xml:space="preserve">  </w:t>
      </w:r>
    </w:p>
    <w:p w14:paraId="5F3047F5" w14:textId="77777777" w:rsidR="00E779F0" w:rsidRPr="00F418FD" w:rsidRDefault="00E779F0" w:rsidP="00AC6BC2">
      <w:pPr>
        <w:pStyle w:val="berschrift3"/>
        <w:numPr>
          <w:ilvl w:val="1"/>
          <w:numId w:val="15"/>
        </w:numPr>
        <w:spacing w:line="360" w:lineRule="auto"/>
        <w:jc w:val="both"/>
        <w:rPr>
          <w:color w:val="auto"/>
        </w:rPr>
      </w:pPr>
      <w:bookmarkStart w:id="12" w:name="_Toc272558397"/>
      <w:r w:rsidRPr="00F418FD">
        <w:rPr>
          <w:color w:val="auto"/>
        </w:rPr>
        <w:lastRenderedPageBreak/>
        <w:t>Gaschromatograph</w:t>
      </w:r>
      <w:bookmarkEnd w:id="12"/>
    </w:p>
    <w:p w14:paraId="24017716" w14:textId="77777777" w:rsidR="00544A02" w:rsidRPr="00F418FD" w:rsidRDefault="00544A02" w:rsidP="00AC6BC2">
      <w:pPr>
        <w:spacing w:line="360" w:lineRule="auto"/>
        <w:jc w:val="both"/>
      </w:pPr>
    </w:p>
    <w:p w14:paraId="67424CAC" w14:textId="3F7D9194" w:rsidR="00544A02" w:rsidRPr="00F418FD" w:rsidRDefault="0083725C" w:rsidP="00AC6BC2">
      <w:pPr>
        <w:spacing w:line="360" w:lineRule="auto"/>
        <w:jc w:val="both"/>
      </w:pPr>
      <w:r w:rsidRPr="00F418FD">
        <w:t xml:space="preserve">Bei der Gaschromatografie </w:t>
      </w:r>
      <w:r w:rsidR="00931720" w:rsidRPr="00F418FD">
        <w:t>werden Gasgemische ge</w:t>
      </w:r>
      <w:r w:rsidRPr="00F418FD">
        <w:t>t</w:t>
      </w:r>
      <w:r w:rsidR="00931720" w:rsidRPr="00F418FD">
        <w:t>rennt</w:t>
      </w:r>
      <w:r w:rsidR="00560F11" w:rsidRPr="00F418FD">
        <w:t>. Die</w:t>
      </w:r>
      <w:r w:rsidRPr="00F418FD">
        <w:t xml:space="preserve"> </w:t>
      </w:r>
      <w:r w:rsidR="00560F11" w:rsidRPr="00F418FD">
        <w:t xml:space="preserve">Probe </w:t>
      </w:r>
      <w:r w:rsidRPr="00F418FD">
        <w:t xml:space="preserve">wird </w:t>
      </w:r>
      <w:r w:rsidR="00560F11" w:rsidRPr="00F418FD">
        <w:t xml:space="preserve">mit einer Spritze </w:t>
      </w:r>
      <w:r w:rsidR="00931720" w:rsidRPr="00F418FD">
        <w:t xml:space="preserve">in den Injektor </w:t>
      </w:r>
      <w:r w:rsidR="00674B6A" w:rsidRPr="00F418FD">
        <w:t>eingefü</w:t>
      </w:r>
      <w:r w:rsidR="00931720" w:rsidRPr="00F418FD">
        <w:t>h</w:t>
      </w:r>
      <w:r w:rsidR="00674B6A" w:rsidRPr="00F418FD">
        <w:t>rt</w:t>
      </w:r>
      <w:r w:rsidR="00560F11" w:rsidRPr="00F418FD">
        <w:t xml:space="preserve">, </w:t>
      </w:r>
      <w:r w:rsidR="00FE6EA1" w:rsidRPr="00F418FD">
        <w:t>dort wird das Gemisch erhitzt, Flüssigkeiten mit niedriger S</w:t>
      </w:r>
      <w:r w:rsidR="00560F11" w:rsidRPr="00F418FD">
        <w:t xml:space="preserve">iedetemperatur (bis zu 400°C) </w:t>
      </w:r>
      <w:r w:rsidR="0058421E">
        <w:t xml:space="preserve">werden Gasförmig und </w:t>
      </w:r>
      <w:r w:rsidR="00560F11" w:rsidRPr="00F418FD">
        <w:t>verdampfen.  Die</w:t>
      </w:r>
      <w:r w:rsidR="00167108" w:rsidRPr="00F418FD">
        <w:t xml:space="preserve"> </w:t>
      </w:r>
      <w:r w:rsidR="00FE6EA1" w:rsidRPr="00F418FD">
        <w:t>Substanz</w:t>
      </w:r>
      <w:r w:rsidR="00167108" w:rsidRPr="00F418FD">
        <w:t xml:space="preserve"> wird durch di</w:t>
      </w:r>
      <w:r w:rsidR="00FE6EA1" w:rsidRPr="00F418FD">
        <w:t>e</w:t>
      </w:r>
      <w:r w:rsidR="0058421E">
        <w:t xml:space="preserve"> stationäre Phase geführt. Die Phase</w:t>
      </w:r>
      <w:r w:rsidR="00FE6EA1" w:rsidRPr="00F418FD">
        <w:t xml:space="preserve"> besteht </w:t>
      </w:r>
      <w:r w:rsidR="00167108" w:rsidRPr="00F418FD">
        <w:t>aus ein</w:t>
      </w:r>
      <w:r w:rsidR="00EF00A7" w:rsidRPr="00F418FD">
        <w:t>em</w:t>
      </w:r>
      <w:r w:rsidR="00167108" w:rsidRPr="00F418FD">
        <w:t xml:space="preserve"> </w:t>
      </w:r>
      <w:r w:rsidR="00674B6A" w:rsidRPr="00F418FD">
        <w:t>K</w:t>
      </w:r>
      <w:r w:rsidR="00931720" w:rsidRPr="00F418FD">
        <w:t>a</w:t>
      </w:r>
      <w:r w:rsidR="00560F11" w:rsidRPr="00F418FD">
        <w:t>pil</w:t>
      </w:r>
      <w:r w:rsidR="00EF00A7" w:rsidRPr="00F418FD">
        <w:t>lar</w:t>
      </w:r>
      <w:r w:rsidR="00FE6EA1" w:rsidRPr="00F418FD">
        <w:t>–</w:t>
      </w:r>
      <w:r w:rsidR="00334FBB" w:rsidRPr="00F418FD">
        <w:t>Ro</w:t>
      </w:r>
      <w:r w:rsidR="006008FE" w:rsidRPr="00F418FD">
        <w:t>hr</w:t>
      </w:r>
      <w:r w:rsidR="00FE6EA1" w:rsidRPr="00F418FD">
        <w:t>, meistens aus Quarzglas</w:t>
      </w:r>
      <w:r w:rsidR="007A14F5" w:rsidRPr="00F418FD">
        <w:t>,</w:t>
      </w:r>
      <w:r w:rsidR="00560F11" w:rsidRPr="00F418FD">
        <w:t xml:space="preserve"> </w:t>
      </w:r>
      <w:r w:rsidR="00334FBB" w:rsidRPr="00F418FD">
        <w:t>das</w:t>
      </w:r>
      <w:r w:rsidR="0037748A">
        <w:t xml:space="preserve"> z.B.</w:t>
      </w:r>
      <w:r w:rsidR="007A14F5" w:rsidRPr="00F418FD">
        <w:t xml:space="preserve"> mit Aluminiumpulver </w:t>
      </w:r>
      <w:r w:rsidR="0037748A">
        <w:t>(</w:t>
      </w:r>
      <w:r w:rsidR="007A14F5" w:rsidRPr="00F418FD">
        <w:t>Al</w:t>
      </w:r>
      <w:r w:rsidR="007A14F5" w:rsidRPr="00F418FD">
        <w:rPr>
          <w:vertAlign w:val="subscript"/>
        </w:rPr>
        <w:t>2</w:t>
      </w:r>
      <w:r w:rsidR="007A14F5" w:rsidRPr="00F418FD">
        <w:t>O</w:t>
      </w:r>
      <w:r w:rsidR="007A14F5" w:rsidRPr="00F418FD">
        <w:rPr>
          <w:vertAlign w:val="subscript"/>
        </w:rPr>
        <w:t>3</w:t>
      </w:r>
      <w:r w:rsidR="0037748A">
        <w:t>)</w:t>
      </w:r>
      <w:r w:rsidR="005801BF">
        <w:t xml:space="preserve"> </w:t>
      </w:r>
      <w:r w:rsidR="00A359C9" w:rsidRPr="00F418FD">
        <w:t xml:space="preserve">gefüllt ist. </w:t>
      </w:r>
      <w:r w:rsidR="0037748A" w:rsidRPr="00F418FD">
        <w:t xml:space="preserve">Die Auftrennung im Gaschromatografen erfolgt wegen der physikalischen Eigenschaften und der Polarität der Stoffe. </w:t>
      </w:r>
      <w:r w:rsidR="00EF00A7" w:rsidRPr="00F418FD">
        <w:t>Die m</w:t>
      </w:r>
      <w:r w:rsidR="00167108" w:rsidRPr="00F418FD">
        <w:t>obile Phase sorgt dafür</w:t>
      </w:r>
      <w:r w:rsidR="00A359C9" w:rsidRPr="00F418FD">
        <w:t>,</w:t>
      </w:r>
      <w:r w:rsidR="00167108" w:rsidRPr="00F418FD">
        <w:t xml:space="preserve"> da</w:t>
      </w:r>
      <w:r w:rsidR="00A359C9" w:rsidRPr="00F418FD">
        <w:t>ss das Gemisch im Rohr von einem</w:t>
      </w:r>
      <w:r w:rsidR="00167108" w:rsidRPr="00F418FD">
        <w:t xml:space="preserve"> Träger (Helium oder Stickstoff) vorangetrieben wird. </w:t>
      </w:r>
      <w:r w:rsidR="00334FBB" w:rsidRPr="00F418FD">
        <w:t>Das Rohr</w:t>
      </w:r>
      <w:r w:rsidR="007A14F5" w:rsidRPr="00F418FD">
        <w:t xml:space="preserve"> ist</w:t>
      </w:r>
      <w:r w:rsidR="0037748A">
        <w:t xml:space="preserve"> in dem Gaschromatograph</w:t>
      </w:r>
      <w:r w:rsidR="00334FBB" w:rsidRPr="00F418FD">
        <w:t>-Ofen eingebaut</w:t>
      </w:r>
      <w:r w:rsidR="0037748A">
        <w:t>. Der Gaschromatograph</w:t>
      </w:r>
      <w:r w:rsidR="00EF00A7" w:rsidRPr="00F418FD">
        <w:t>-Ofen dient</w:t>
      </w:r>
      <w:r w:rsidR="00560F11" w:rsidRPr="00F418FD">
        <w:t xml:space="preserve"> zur Temperaturregulierung</w:t>
      </w:r>
      <w:r w:rsidR="007A14F5" w:rsidRPr="00F418FD">
        <w:t>. Damit die Stoffe im Rohr nicht kondensieren können</w:t>
      </w:r>
      <w:r w:rsidR="00EF00A7" w:rsidRPr="00F418FD">
        <w:t>,</w:t>
      </w:r>
      <w:r w:rsidR="007A14F5" w:rsidRPr="00F418FD">
        <w:t xml:space="preserve"> bleibt die Temperatur meistens konstant</w:t>
      </w:r>
      <w:r w:rsidR="00EF00A7" w:rsidRPr="00F418FD">
        <w:t>. Beim V</w:t>
      </w:r>
      <w:r w:rsidR="00334FBB" w:rsidRPr="00F418FD">
        <w:t>erlas</w:t>
      </w:r>
      <w:r w:rsidR="00560F11" w:rsidRPr="00F418FD">
        <w:t>sen des T</w:t>
      </w:r>
      <w:r w:rsidR="007A14F5" w:rsidRPr="00F418FD">
        <w:t>r</w:t>
      </w:r>
      <w:r w:rsidR="00560F11" w:rsidRPr="00F418FD">
        <w:t>ennsystems</w:t>
      </w:r>
      <w:r w:rsidR="00EF00A7" w:rsidRPr="00F418FD">
        <w:t xml:space="preserve"> </w:t>
      </w:r>
      <w:r w:rsidR="00560F11" w:rsidRPr="00F418FD">
        <w:t>erzeugt der Det</w:t>
      </w:r>
      <w:r w:rsidR="0010720E" w:rsidRPr="00F418FD">
        <w:t xml:space="preserve">ektor elektronische Signale. </w:t>
      </w:r>
      <w:r w:rsidR="00334FBB" w:rsidRPr="00F418FD">
        <w:t>Diese</w:t>
      </w:r>
      <w:r w:rsidR="0010720E" w:rsidRPr="00F418FD">
        <w:t xml:space="preserve"> Signal</w:t>
      </w:r>
      <w:r w:rsidR="00334FBB" w:rsidRPr="00F418FD">
        <w:t>e wer</w:t>
      </w:r>
      <w:r w:rsidR="0010720E" w:rsidRPr="00F418FD">
        <w:t>d</w:t>
      </w:r>
      <w:r w:rsidR="00334FBB" w:rsidRPr="00F418FD">
        <w:t>en verstä</w:t>
      </w:r>
      <w:r w:rsidR="0010720E" w:rsidRPr="00F418FD">
        <w:t>rkt un</w:t>
      </w:r>
      <w:r w:rsidR="00334FBB" w:rsidRPr="00F418FD">
        <w:t>d</w:t>
      </w:r>
      <w:r w:rsidR="0010720E" w:rsidRPr="00F418FD">
        <w:t xml:space="preserve"> in ein Spannungssignal umgewandelt. Der Schreiber verarbeitet und </w:t>
      </w:r>
      <w:r w:rsidR="00560F11" w:rsidRPr="00F418FD">
        <w:t>wertet</w:t>
      </w:r>
      <w:r w:rsidR="0010720E" w:rsidRPr="00F418FD">
        <w:t xml:space="preserve"> diese Signale aus</w:t>
      </w:r>
      <w:r w:rsidR="00560F11" w:rsidRPr="00F418FD">
        <w:t>. [9</w:t>
      </w:r>
      <w:r w:rsidR="0010720E" w:rsidRPr="00F418FD">
        <w:t>/10</w:t>
      </w:r>
      <w:r w:rsidR="00167108" w:rsidRPr="00F418FD">
        <w:t>/11</w:t>
      </w:r>
      <w:r w:rsidR="00931720" w:rsidRPr="00F418FD">
        <w:t xml:space="preserve">]. </w:t>
      </w:r>
    </w:p>
    <w:p w14:paraId="740754E9" w14:textId="77777777" w:rsidR="00085A32" w:rsidRPr="00F418FD" w:rsidRDefault="00085A32" w:rsidP="00AC6BC2">
      <w:pPr>
        <w:widowControl w:val="0"/>
        <w:autoSpaceDE w:val="0"/>
        <w:autoSpaceDN w:val="0"/>
        <w:adjustRightInd w:val="0"/>
        <w:spacing w:after="240" w:line="360" w:lineRule="auto"/>
        <w:jc w:val="both"/>
        <w:rPr>
          <w:rFonts w:ascii="Arial" w:hAnsi="Arial" w:cs="Arial"/>
          <w:sz w:val="36"/>
          <w:szCs w:val="36"/>
          <w:lang w:val="de-DE"/>
        </w:rPr>
      </w:pPr>
    </w:p>
    <w:p w14:paraId="647EC76D" w14:textId="77777777" w:rsidR="00544A02" w:rsidRPr="00F418FD" w:rsidRDefault="00AE0763" w:rsidP="00AC6BC2">
      <w:pPr>
        <w:keepNext/>
        <w:spacing w:line="360" w:lineRule="auto"/>
        <w:jc w:val="both"/>
      </w:pPr>
      <w:r w:rsidRPr="00F418FD">
        <w:rPr>
          <w:rFonts w:ascii="Helvetica" w:hAnsi="Helvetica" w:cs="Helvetica"/>
          <w:noProof/>
          <w:sz w:val="26"/>
          <w:szCs w:val="26"/>
          <w:lang w:val="de-DE"/>
        </w:rPr>
        <w:drawing>
          <wp:inline distT="0" distB="0" distL="0" distR="0" wp14:anchorId="1E1BE8B9" wp14:editId="50D2F97F">
            <wp:extent cx="4004002" cy="2406270"/>
            <wp:effectExtent l="0" t="0" r="0" b="0"/>
            <wp:docPr id="22" name="Bild 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5191" cy="2406985"/>
                    </a:xfrm>
                    <a:prstGeom prst="rect">
                      <a:avLst/>
                    </a:prstGeom>
                    <a:noFill/>
                    <a:ln>
                      <a:noFill/>
                    </a:ln>
                  </pic:spPr>
                </pic:pic>
              </a:graphicData>
            </a:graphic>
          </wp:inline>
        </w:drawing>
      </w:r>
    </w:p>
    <w:p w14:paraId="77948B3F" w14:textId="7DE8E888" w:rsidR="00FC499B" w:rsidRPr="00F418FD" w:rsidRDefault="00544A02" w:rsidP="00AC6BC2">
      <w:pPr>
        <w:pStyle w:val="Beschriftung"/>
        <w:spacing w:line="360" w:lineRule="auto"/>
        <w:jc w:val="both"/>
        <w:rPr>
          <w:color w:val="auto"/>
        </w:rPr>
      </w:pPr>
      <w:bookmarkStart w:id="13" w:name="_Toc272510288"/>
      <w:bookmarkStart w:id="14" w:name="_Toc272521299"/>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3</w:t>
      </w:r>
      <w:r w:rsidRPr="00F418FD">
        <w:rPr>
          <w:color w:val="auto"/>
        </w:rPr>
        <w:fldChar w:fldCharType="end"/>
      </w:r>
      <w:r w:rsidRPr="00F418FD">
        <w:rPr>
          <w:color w:val="auto"/>
        </w:rPr>
        <w:t>: Trägergas; 2: Injektor; 3: Säule mit GC ofen; 4: Detektor; 5: Signalaufzeichnung (Schreiber)</w:t>
      </w:r>
      <w:r w:rsidR="001D2617">
        <w:rPr>
          <w:color w:val="auto"/>
        </w:rPr>
        <w:t xml:space="preserve"> [29]</w:t>
      </w:r>
      <w:bookmarkEnd w:id="13"/>
      <w:bookmarkEnd w:id="14"/>
    </w:p>
    <w:p w14:paraId="204C2EE4" w14:textId="77777777" w:rsidR="00E779F0" w:rsidRDefault="00E779F0" w:rsidP="00AC6BC2">
      <w:pPr>
        <w:spacing w:line="360" w:lineRule="auto"/>
        <w:jc w:val="both"/>
      </w:pPr>
    </w:p>
    <w:p w14:paraId="35072F96" w14:textId="77777777" w:rsidR="00934AFB" w:rsidRDefault="00934AFB" w:rsidP="00AC6BC2">
      <w:pPr>
        <w:spacing w:line="360" w:lineRule="auto"/>
        <w:jc w:val="both"/>
      </w:pPr>
    </w:p>
    <w:p w14:paraId="6FB9709F" w14:textId="77777777" w:rsidR="00934AFB" w:rsidRDefault="00934AFB" w:rsidP="00AC6BC2">
      <w:pPr>
        <w:spacing w:line="360" w:lineRule="auto"/>
        <w:jc w:val="both"/>
      </w:pPr>
    </w:p>
    <w:p w14:paraId="38226984" w14:textId="77777777" w:rsidR="00934AFB" w:rsidRDefault="00934AFB" w:rsidP="00AC6BC2">
      <w:pPr>
        <w:spacing w:line="360" w:lineRule="auto"/>
        <w:jc w:val="both"/>
      </w:pPr>
    </w:p>
    <w:p w14:paraId="1B36BA35" w14:textId="77777777" w:rsidR="00934AFB" w:rsidRDefault="00934AFB" w:rsidP="00AC6BC2">
      <w:pPr>
        <w:spacing w:line="360" w:lineRule="auto"/>
        <w:jc w:val="both"/>
      </w:pPr>
    </w:p>
    <w:p w14:paraId="1D924126" w14:textId="77777777" w:rsidR="00934AFB" w:rsidRPr="00F418FD" w:rsidRDefault="00934AFB" w:rsidP="00AC6BC2">
      <w:pPr>
        <w:spacing w:line="360" w:lineRule="auto"/>
        <w:jc w:val="both"/>
      </w:pPr>
    </w:p>
    <w:p w14:paraId="4259F6BA" w14:textId="22FDA60E" w:rsidR="00331C9F" w:rsidRPr="00934AFB" w:rsidRDefault="00EF00A7" w:rsidP="00AC6BC2">
      <w:pPr>
        <w:pStyle w:val="berschrift2"/>
        <w:numPr>
          <w:ilvl w:val="0"/>
          <w:numId w:val="15"/>
        </w:numPr>
        <w:spacing w:line="360" w:lineRule="auto"/>
        <w:jc w:val="both"/>
        <w:rPr>
          <w:color w:val="auto"/>
        </w:rPr>
      </w:pPr>
      <w:bookmarkStart w:id="15" w:name="_Toc272558398"/>
      <w:r w:rsidRPr="00F418FD">
        <w:rPr>
          <w:color w:val="auto"/>
        </w:rPr>
        <w:lastRenderedPageBreak/>
        <w:t>Pflanzenh</w:t>
      </w:r>
      <w:r w:rsidR="00331C9F" w:rsidRPr="00F418FD">
        <w:rPr>
          <w:color w:val="auto"/>
        </w:rPr>
        <w:t>ormone</w:t>
      </w:r>
      <w:bookmarkEnd w:id="15"/>
    </w:p>
    <w:p w14:paraId="43009259" w14:textId="07FB35FB" w:rsidR="00E42213" w:rsidRPr="00F418FD" w:rsidRDefault="00E42213" w:rsidP="00AC6BC2">
      <w:pPr>
        <w:pStyle w:val="berschrift3"/>
        <w:numPr>
          <w:ilvl w:val="1"/>
          <w:numId w:val="15"/>
        </w:numPr>
        <w:spacing w:line="360" w:lineRule="auto"/>
        <w:jc w:val="both"/>
        <w:rPr>
          <w:color w:val="auto"/>
        </w:rPr>
      </w:pPr>
      <w:bookmarkStart w:id="16" w:name="_Toc272558399"/>
      <w:r w:rsidRPr="00F418FD">
        <w:rPr>
          <w:color w:val="auto"/>
        </w:rPr>
        <w:t>Phytohormonen</w:t>
      </w:r>
      <w:bookmarkEnd w:id="16"/>
    </w:p>
    <w:p w14:paraId="4623E63C" w14:textId="77777777" w:rsidR="00B15991" w:rsidRPr="00F418FD" w:rsidRDefault="00B15991" w:rsidP="00AC6BC2">
      <w:pPr>
        <w:spacing w:line="360" w:lineRule="auto"/>
        <w:jc w:val="both"/>
      </w:pPr>
    </w:p>
    <w:p w14:paraId="4CB53EF8" w14:textId="31D41BB4" w:rsidR="00A359C9" w:rsidRPr="00F418FD" w:rsidRDefault="00EF00A7" w:rsidP="00AC6BC2">
      <w:pPr>
        <w:spacing w:line="360" w:lineRule="auto"/>
        <w:jc w:val="both"/>
      </w:pPr>
      <w:r w:rsidRPr="00F418FD">
        <w:t>Pflanzenh</w:t>
      </w:r>
      <w:r w:rsidR="00B15991" w:rsidRPr="00F418FD">
        <w:t>ormone, griechisch Phytohormone, sind natürliche organische Subst</w:t>
      </w:r>
      <w:r w:rsidR="00F77A69" w:rsidRPr="00F418FD">
        <w:t>anzen</w:t>
      </w:r>
      <w:r w:rsidRPr="00F418FD">
        <w:t>, die in kleinen M</w:t>
      </w:r>
      <w:r w:rsidR="00F77A69" w:rsidRPr="00F418FD">
        <w:t xml:space="preserve">engen die </w:t>
      </w:r>
      <w:r w:rsidRPr="00F418FD">
        <w:t>p</w:t>
      </w:r>
      <w:r w:rsidR="00B15991" w:rsidRPr="00F418FD">
        <w:t>hys</w:t>
      </w:r>
      <w:r w:rsidR="00DF6C40" w:rsidRPr="00F418FD">
        <w:t>iolo</w:t>
      </w:r>
      <w:r w:rsidR="0045043A" w:rsidRPr="00F418FD">
        <w:t>gische</w:t>
      </w:r>
      <w:r w:rsidR="00F77A69" w:rsidRPr="00F418FD">
        <w:t>n</w:t>
      </w:r>
      <w:r w:rsidR="00B15991" w:rsidRPr="00F418FD">
        <w:t xml:space="preserve"> Prozess</w:t>
      </w:r>
      <w:r w:rsidR="0045043A" w:rsidRPr="00F418FD">
        <w:t>e</w:t>
      </w:r>
      <w:r w:rsidR="004F6CDD" w:rsidRPr="00F418FD">
        <w:t xml:space="preserve"> einer Pflanze</w:t>
      </w:r>
      <w:r w:rsidR="00B15991" w:rsidRPr="00F418FD">
        <w:t xml:space="preserve"> beeinträchtigen</w:t>
      </w:r>
      <w:r w:rsidR="0045043A" w:rsidRPr="00F418FD">
        <w:t xml:space="preserve">. </w:t>
      </w:r>
    </w:p>
    <w:p w14:paraId="244BD45E" w14:textId="1C94D806" w:rsidR="00576041" w:rsidRPr="00F418FD" w:rsidRDefault="0045043A" w:rsidP="00AC6BC2">
      <w:pPr>
        <w:spacing w:line="360" w:lineRule="auto"/>
        <w:jc w:val="both"/>
      </w:pPr>
      <w:r w:rsidRPr="00F418FD">
        <w:t>Zu d</w:t>
      </w:r>
      <w:r w:rsidR="005801BF">
        <w:t>iesen Prozessen gehören v.a.</w:t>
      </w:r>
      <w:r w:rsidR="00EF00A7" w:rsidRPr="00F418FD">
        <w:t xml:space="preserve"> das</w:t>
      </w:r>
      <w:r w:rsidR="00E53711" w:rsidRPr="00F418FD">
        <w:t xml:space="preserve"> Wachstum </w:t>
      </w:r>
      <w:r w:rsidR="00A359C9" w:rsidRPr="00F418FD">
        <w:t>und die Entwicklungsvorgänge</w:t>
      </w:r>
      <w:r w:rsidR="00F77A69" w:rsidRPr="00F418FD">
        <w:t xml:space="preserve"> sowie die Funktion der </w:t>
      </w:r>
      <w:r w:rsidR="00A359C9" w:rsidRPr="00F418FD">
        <w:t>Stomata Öffnung</w:t>
      </w:r>
      <w:r w:rsidRPr="00F418FD">
        <w:t xml:space="preserve"> </w:t>
      </w:r>
      <w:r w:rsidR="00DF6C40" w:rsidRPr="00F418FD">
        <w:t>[12]</w:t>
      </w:r>
      <w:r w:rsidRPr="00F418FD">
        <w:t xml:space="preserve">. </w:t>
      </w:r>
      <w:r w:rsidR="0049365D" w:rsidRPr="00F418FD">
        <w:t xml:space="preserve">Bei den Pflanzen ist der Transport zwischen Bildungs- und Wirkungsort der Hormone weniger ausgeprägt. </w:t>
      </w:r>
      <w:r w:rsidR="001C0797">
        <w:t>Bei den</w:t>
      </w:r>
      <w:r w:rsidR="0049365D" w:rsidRPr="00F418FD">
        <w:t xml:space="preserve"> tierischen, </w:t>
      </w:r>
      <w:r w:rsidR="001C0797">
        <w:t xml:space="preserve">wird </w:t>
      </w:r>
      <w:r w:rsidR="0049365D" w:rsidRPr="00F418FD">
        <w:t>das Hormon in eine</w:t>
      </w:r>
      <w:r w:rsidR="001C0797">
        <w:t>m speziellen Organ gebildet</w:t>
      </w:r>
      <w:r w:rsidR="0049365D" w:rsidRPr="00F418FD">
        <w:t xml:space="preserve"> und durch die </w:t>
      </w:r>
      <w:r w:rsidR="001C0797">
        <w:t>Blutbahn zum Wirkungsort geführt</w:t>
      </w:r>
      <w:r w:rsidR="0049365D" w:rsidRPr="00F418FD">
        <w:t>[14]. Diese These ist jedoch nicht bei allen P</w:t>
      </w:r>
      <w:r w:rsidR="001C0797">
        <w:t xml:space="preserve">flanzenhormonen richtig, wie das Beispiel des Transports von Cytokinin zeigt. Das Cytokinin wird von der </w:t>
      </w:r>
      <w:r w:rsidR="0049365D" w:rsidRPr="00F418FD">
        <w:t xml:space="preserve"> Wurzel bis zu</w:t>
      </w:r>
      <w:r w:rsidR="001C0797">
        <w:t xml:space="preserve"> den Blättern der Pflanzen transportiert</w:t>
      </w:r>
      <w:r w:rsidR="0049365D" w:rsidRPr="00F418FD">
        <w:t xml:space="preserve">. </w:t>
      </w:r>
      <w:r w:rsidR="001C0797">
        <w:t xml:space="preserve">Jedoch wird </w:t>
      </w:r>
      <w:r w:rsidR="0049365D" w:rsidRPr="00F418FD">
        <w:t xml:space="preserve">das </w:t>
      </w:r>
      <w:r w:rsidR="001C0797">
        <w:t xml:space="preserve">Ethen </w:t>
      </w:r>
      <w:r w:rsidR="0049365D" w:rsidRPr="00F418FD">
        <w:t>direkt an der betroffenen Zelle hergestellt und eingesetzt wird [12].</w:t>
      </w:r>
    </w:p>
    <w:p w14:paraId="73241ED1" w14:textId="3DD22457" w:rsidR="00F77A69" w:rsidRPr="00F418FD" w:rsidRDefault="00576041" w:rsidP="00AC6BC2">
      <w:pPr>
        <w:spacing w:line="360" w:lineRule="auto"/>
        <w:jc w:val="both"/>
      </w:pPr>
      <w:r w:rsidRPr="00F418FD">
        <w:t>Bis heute sind sechs Phytohormon</w:t>
      </w:r>
      <w:r w:rsidR="00A359C9" w:rsidRPr="00F418FD">
        <w:t xml:space="preserve"> G</w:t>
      </w:r>
      <w:r w:rsidRPr="00F418FD">
        <w:t>ruppen bekannt: Auxine, Gibberelline, Cy</w:t>
      </w:r>
      <w:r w:rsidR="000222F6" w:rsidRPr="00F418FD">
        <w:t xml:space="preserve">tokinine, Abscisinsäure, Ethen und </w:t>
      </w:r>
      <w:r w:rsidRPr="00F418FD">
        <w:t>Brassinosteroide [15]</w:t>
      </w:r>
      <w:r w:rsidR="00120A98" w:rsidRPr="00F418FD">
        <w:t xml:space="preserve">. </w:t>
      </w:r>
    </w:p>
    <w:p w14:paraId="21200028" w14:textId="57947D0F" w:rsidR="007F0F53" w:rsidRPr="00F418FD" w:rsidRDefault="00F77A69" w:rsidP="00AC6BC2">
      <w:pPr>
        <w:spacing w:line="360" w:lineRule="auto"/>
        <w:jc w:val="both"/>
      </w:pPr>
      <w:r w:rsidRPr="00F418FD">
        <w:t xml:space="preserve">Um die Wachstumsregulation und Reifung der Pflanzen zu </w:t>
      </w:r>
      <w:r w:rsidR="00A359C9" w:rsidRPr="00F418FD">
        <w:t>beeinflussen</w:t>
      </w:r>
      <w:r w:rsidR="004E140F" w:rsidRPr="00F418FD">
        <w:t xml:space="preserve"> werden in der Praxis Bioregulatoren eingesetzt. </w:t>
      </w:r>
      <w:r w:rsidR="00B85617">
        <w:t xml:space="preserve">Diese </w:t>
      </w:r>
      <w:r w:rsidR="00A359C9" w:rsidRPr="00F418FD">
        <w:t>organische</w:t>
      </w:r>
      <w:r w:rsidR="00CC311D">
        <w:t>n</w:t>
      </w:r>
      <w:r w:rsidR="00A359C9" w:rsidRPr="00F418FD">
        <w:t xml:space="preserve"> M</w:t>
      </w:r>
      <w:r w:rsidR="004E140F" w:rsidRPr="00F418FD">
        <w:t>oleküle</w:t>
      </w:r>
      <w:r w:rsidR="000222F6" w:rsidRPr="00F418FD">
        <w:t>,</w:t>
      </w:r>
      <w:r w:rsidR="004E140F" w:rsidRPr="00F418FD">
        <w:t xml:space="preserve"> die nicht von d</w:t>
      </w:r>
      <w:r w:rsidR="00B85617">
        <w:t>er Pflanze synthetisiert werden,</w:t>
      </w:r>
      <w:r w:rsidR="004E140F" w:rsidRPr="00F418FD">
        <w:t xml:space="preserve"> </w:t>
      </w:r>
      <w:r w:rsidR="00A359C9" w:rsidRPr="00F418FD">
        <w:t>beeinflussen</w:t>
      </w:r>
      <w:r w:rsidR="004E140F" w:rsidRPr="00F418FD">
        <w:t xml:space="preserve"> </w:t>
      </w:r>
      <w:r w:rsidR="00B85617">
        <w:t xml:space="preserve">unter anderem die </w:t>
      </w:r>
      <w:r w:rsidR="004E140F" w:rsidRPr="00F418FD">
        <w:t xml:space="preserve">Bildung und den </w:t>
      </w:r>
      <w:r w:rsidR="00A359C9" w:rsidRPr="00F418FD">
        <w:t>Umsatz</w:t>
      </w:r>
      <w:r w:rsidR="004E140F" w:rsidRPr="00F418FD">
        <w:t xml:space="preserve"> der Phytohormone. Diese Methoden werden </w:t>
      </w:r>
      <w:r w:rsidR="00A359C9" w:rsidRPr="00F418FD">
        <w:t>in Gemüse- und</w:t>
      </w:r>
      <w:r w:rsidR="000611D4" w:rsidRPr="00F418FD">
        <w:t xml:space="preserve"> Obstprodukte sowie </w:t>
      </w:r>
      <w:r w:rsidR="00A359C9" w:rsidRPr="00F418FD">
        <w:t>Zierpflanzen</w:t>
      </w:r>
      <w:r w:rsidR="000611D4" w:rsidRPr="00F418FD">
        <w:t xml:space="preserve"> und Schnittblumen verwendet</w:t>
      </w:r>
      <w:r w:rsidR="00BE5B71" w:rsidRPr="00F418FD">
        <w:t xml:space="preserve"> [16]</w:t>
      </w:r>
      <w:r w:rsidR="000611D4" w:rsidRPr="00F418FD">
        <w:t>.</w:t>
      </w:r>
    </w:p>
    <w:p w14:paraId="64F6F9C1" w14:textId="768BD0C8" w:rsidR="00E42213" w:rsidRPr="00F418FD" w:rsidRDefault="00F50102" w:rsidP="00AC6BC2">
      <w:pPr>
        <w:pStyle w:val="berschrift3"/>
        <w:numPr>
          <w:ilvl w:val="1"/>
          <w:numId w:val="15"/>
        </w:numPr>
        <w:spacing w:line="360" w:lineRule="auto"/>
        <w:jc w:val="both"/>
        <w:rPr>
          <w:color w:val="auto"/>
        </w:rPr>
      </w:pPr>
      <w:bookmarkStart w:id="17" w:name="_Toc272558400"/>
      <w:r w:rsidRPr="00F418FD">
        <w:rPr>
          <w:color w:val="auto"/>
        </w:rPr>
        <w:t>Ethen</w:t>
      </w:r>
      <w:bookmarkEnd w:id="17"/>
    </w:p>
    <w:p w14:paraId="5D6B737E" w14:textId="72784596" w:rsidR="00836F7B" w:rsidRDefault="007F0F53" w:rsidP="00AC6BC2">
      <w:pPr>
        <w:pStyle w:val="berschrift4"/>
        <w:numPr>
          <w:ilvl w:val="2"/>
          <w:numId w:val="15"/>
        </w:numPr>
        <w:spacing w:line="360" w:lineRule="auto"/>
        <w:jc w:val="both"/>
        <w:rPr>
          <w:color w:val="auto"/>
        </w:rPr>
      </w:pPr>
      <w:bookmarkStart w:id="18" w:name="_Toc272558401"/>
      <w:r w:rsidRPr="00F418FD">
        <w:rPr>
          <w:color w:val="auto"/>
        </w:rPr>
        <w:t>Entdeckungsgeschichte des Ethens</w:t>
      </w:r>
      <w:bookmarkEnd w:id="18"/>
    </w:p>
    <w:p w14:paraId="77D823ED" w14:textId="77777777" w:rsidR="00934AFB" w:rsidRPr="00934AFB" w:rsidRDefault="00934AFB" w:rsidP="00AC6BC2">
      <w:pPr>
        <w:jc w:val="both"/>
      </w:pPr>
    </w:p>
    <w:p w14:paraId="1D7C1F20" w14:textId="0A549899" w:rsidR="00287433" w:rsidRPr="00F418FD" w:rsidRDefault="00420D82" w:rsidP="00AC6BC2">
      <w:pPr>
        <w:spacing w:line="360" w:lineRule="auto"/>
        <w:jc w:val="both"/>
      </w:pPr>
      <w:r w:rsidRPr="00F418FD">
        <w:t>Gemäs</w:t>
      </w:r>
      <w:r w:rsidR="00A359C9" w:rsidRPr="00F418FD">
        <w:t>s</w:t>
      </w:r>
      <w:r w:rsidRPr="00F418FD">
        <w:t xml:space="preserve"> der Hypothese vom Botaniker J. Sachs</w:t>
      </w:r>
      <w:r w:rsidR="000650C5" w:rsidRPr="00F418FD">
        <w:t xml:space="preserve"> im </w:t>
      </w:r>
      <w:r w:rsidR="000222F6" w:rsidRPr="00F418FD">
        <w:t xml:space="preserve">Jahre </w:t>
      </w:r>
      <w:r w:rsidR="001F0592" w:rsidRPr="00F418FD">
        <w:t>1887</w:t>
      </w:r>
      <w:r w:rsidR="000222F6" w:rsidRPr="00F418FD">
        <w:t xml:space="preserve"> ist ein o</w:t>
      </w:r>
      <w:r w:rsidRPr="00F418FD">
        <w:t xml:space="preserve">rganbildender Stoff </w:t>
      </w:r>
      <w:r w:rsidR="00CE3003">
        <w:t>in jeder Pflanze vorhanden, das</w:t>
      </w:r>
      <w:r w:rsidRPr="00F418FD">
        <w:t xml:space="preserve"> die Entwicklung der Wurzel und K</w:t>
      </w:r>
      <w:r w:rsidR="00541166" w:rsidRPr="00F418FD">
        <w:t>nospen a</w:t>
      </w:r>
      <w:r w:rsidRPr="00F418FD">
        <w:t>u</w:t>
      </w:r>
      <w:r w:rsidR="00541166" w:rsidRPr="00F418FD">
        <w:t>slö</w:t>
      </w:r>
      <w:r w:rsidRPr="00F418FD">
        <w:t>st</w:t>
      </w:r>
      <w:r w:rsidR="006B1728" w:rsidRPr="00F418FD">
        <w:t xml:space="preserve"> [17]</w:t>
      </w:r>
      <w:r w:rsidRPr="00F418FD">
        <w:t xml:space="preserve">. </w:t>
      </w:r>
    </w:p>
    <w:p w14:paraId="36C18178" w14:textId="1CFB9DE9" w:rsidR="007F0F53" w:rsidRPr="00F418FD" w:rsidRDefault="00287433" w:rsidP="00AC6BC2">
      <w:pPr>
        <w:spacing w:line="360" w:lineRule="auto"/>
        <w:jc w:val="both"/>
      </w:pPr>
      <w:r w:rsidRPr="00F418FD">
        <w:t>1901</w:t>
      </w:r>
      <w:r w:rsidR="00BA533F" w:rsidRPr="00F418FD">
        <w:t xml:space="preserve"> </w:t>
      </w:r>
      <w:r w:rsidRPr="00F418FD">
        <w:t>wurde Ethen als ein Pflanzenhormon vom Russischen Biologen D. Neljubov erkannt. Er beobachtete</w:t>
      </w:r>
      <w:r w:rsidR="000222F6" w:rsidRPr="00F418FD">
        <w:t>,</w:t>
      </w:r>
      <w:r w:rsidRPr="00F418FD">
        <w:t xml:space="preserve"> das</w:t>
      </w:r>
      <w:r w:rsidR="000222F6" w:rsidRPr="00F418FD">
        <w:t>s die Bäume</w:t>
      </w:r>
      <w:r w:rsidR="00CE3003">
        <w:t>, die sich neben den Strassenlaternen befanden,</w:t>
      </w:r>
      <w:r w:rsidR="000222F6" w:rsidRPr="00F418FD">
        <w:t xml:space="preserve"> frühzeitig Blätter a</w:t>
      </w:r>
      <w:r w:rsidRPr="00F418FD">
        <w:t>bwarfen.</w:t>
      </w:r>
      <w:r w:rsidR="000222F6" w:rsidRPr="00F418FD">
        <w:t xml:space="preserve"> </w:t>
      </w:r>
      <w:r w:rsidR="00217C79" w:rsidRPr="00F418FD">
        <w:t xml:space="preserve">Neljubov konnte Ethen im Leuchtgas der </w:t>
      </w:r>
      <w:r w:rsidR="00541166" w:rsidRPr="00F418FD">
        <w:t>Strassenlaternen identifizieren. Diese</w:t>
      </w:r>
      <w:r w:rsidR="000222F6" w:rsidRPr="00F418FD">
        <w:t xml:space="preserve"> Laternen</w:t>
      </w:r>
      <w:r w:rsidR="00541166" w:rsidRPr="00F418FD">
        <w:t xml:space="preserve"> </w:t>
      </w:r>
      <w:r w:rsidR="00217C79" w:rsidRPr="00F418FD">
        <w:t>wirkte</w:t>
      </w:r>
      <w:r w:rsidR="00541166" w:rsidRPr="00F418FD">
        <w:t>n, durch den Ausstoss von E</w:t>
      </w:r>
      <w:r w:rsidR="000222F6" w:rsidRPr="00F418FD">
        <w:t>t</w:t>
      </w:r>
      <w:r w:rsidR="00541166" w:rsidRPr="00F418FD">
        <w:t xml:space="preserve">hen, </w:t>
      </w:r>
      <w:r w:rsidR="00217C79" w:rsidRPr="00F418FD">
        <w:t>als Bioregulator für die Bäume</w:t>
      </w:r>
      <w:r w:rsidR="008635A2" w:rsidRPr="00F418FD">
        <w:t xml:space="preserve"> [17]</w:t>
      </w:r>
      <w:r w:rsidR="00217C79" w:rsidRPr="00F418FD">
        <w:t xml:space="preserve">. </w:t>
      </w:r>
    </w:p>
    <w:p w14:paraId="39E727D2" w14:textId="2C831DFF" w:rsidR="00934AFB" w:rsidRPr="00934AFB" w:rsidRDefault="00F50102" w:rsidP="00AC6BC2">
      <w:pPr>
        <w:pStyle w:val="berschrift4"/>
        <w:numPr>
          <w:ilvl w:val="2"/>
          <w:numId w:val="15"/>
        </w:numPr>
        <w:spacing w:line="360" w:lineRule="auto"/>
        <w:jc w:val="both"/>
        <w:rPr>
          <w:color w:val="auto"/>
        </w:rPr>
      </w:pPr>
      <w:bookmarkStart w:id="19" w:name="_Toc272558402"/>
      <w:r w:rsidRPr="00F418FD">
        <w:rPr>
          <w:color w:val="auto"/>
        </w:rPr>
        <w:lastRenderedPageBreak/>
        <w:t>Eigenschaften</w:t>
      </w:r>
      <w:bookmarkEnd w:id="19"/>
    </w:p>
    <w:p w14:paraId="198E5C27" w14:textId="72E3DF7D" w:rsidR="009F5DCF" w:rsidRPr="00F418FD" w:rsidRDefault="008C6E58" w:rsidP="00AC6BC2">
      <w:pPr>
        <w:spacing w:line="360" w:lineRule="auto"/>
        <w:jc w:val="both"/>
      </w:pPr>
      <w:r w:rsidRPr="00F418FD">
        <w:t>Ethen i</w:t>
      </w:r>
      <w:r w:rsidR="00534B43" w:rsidRPr="00F418FD">
        <w:t>st ein flammbares, farbloses, Gasförmiges Phytohormon</w:t>
      </w:r>
      <w:r w:rsidR="00A02049" w:rsidRPr="00F418FD">
        <w:t xml:space="preserve"> mit einem Schwach süsslichen Geruch</w:t>
      </w:r>
      <w:r w:rsidR="00534B43" w:rsidRPr="00F418FD">
        <w:t>. Der Schmelzpunkt beträgt -169,5°C, der Siedepunkt -103,7°C</w:t>
      </w:r>
      <w:r w:rsidR="00CE3003">
        <w:t xml:space="preserve"> und es ist fest bei -181°C</w:t>
      </w:r>
      <w:r w:rsidR="00534B43" w:rsidRPr="00F418FD">
        <w:t xml:space="preserve">. </w:t>
      </w:r>
      <w:r w:rsidR="009F5DCF" w:rsidRPr="00F418FD">
        <w:t>Das spezifische Volumen ist bei 21°C</w:t>
      </w:r>
      <w:r w:rsidR="00562469" w:rsidRPr="00F418FD">
        <w:t>,</w:t>
      </w:r>
      <w:r w:rsidR="009F5DCF" w:rsidRPr="00F418FD">
        <w:t xml:space="preserve"> 861,5 ml/g. Ethen ist ein Hormon und ein Pheromon, d</w:t>
      </w:r>
      <w:r w:rsidR="00CE3003">
        <w:t>.h.</w:t>
      </w:r>
      <w:r w:rsidR="009F5DCF" w:rsidRPr="00F418FD">
        <w:t xml:space="preserve"> es ist ein Botenstoff nicht nur für das eigene Indivi</w:t>
      </w:r>
      <w:r w:rsidR="00CE3003">
        <w:t>duum sondern auch eines</w:t>
      </w:r>
      <w:r w:rsidR="009F5DCF" w:rsidRPr="00F418FD">
        <w:t xml:space="preserve"> das zwischen zwei versc</w:t>
      </w:r>
      <w:r w:rsidR="00562469" w:rsidRPr="00F418FD">
        <w:t xml:space="preserve">hiedene Individuen interagiert </w:t>
      </w:r>
      <w:r w:rsidR="00CD299E" w:rsidRPr="00F418FD">
        <w:t>[22/23]</w:t>
      </w:r>
      <w:r w:rsidR="00562469" w:rsidRPr="00F418FD">
        <w:t>.</w:t>
      </w:r>
      <w:r w:rsidR="00D93FE2" w:rsidRPr="00F418FD">
        <w:t xml:space="preserve"> </w:t>
      </w:r>
      <w:r w:rsidR="000209FE" w:rsidRPr="00F418FD">
        <w:t xml:space="preserve"> Ethen diffundiert ab d</w:t>
      </w:r>
      <w:r w:rsidR="002103AE" w:rsidRPr="00F418FD">
        <w:t>em Syntheseort und ist zuständig für das W</w:t>
      </w:r>
      <w:r w:rsidR="000209FE" w:rsidRPr="00F418FD">
        <w:t xml:space="preserve">achstum und die Reifung der Pflanze. </w:t>
      </w:r>
      <w:r w:rsidR="00562469" w:rsidRPr="00F418FD">
        <w:t>Es ist jedoch auch eine Immunantwort der Pflanze wenn sie unter einer Stresssituation leidet</w:t>
      </w:r>
      <w:r w:rsidR="000209FE" w:rsidRPr="00F418FD">
        <w:t xml:space="preserve"> [24]</w:t>
      </w:r>
      <w:r w:rsidR="00562469" w:rsidRPr="00F418FD">
        <w:t xml:space="preserve">. </w:t>
      </w:r>
    </w:p>
    <w:p w14:paraId="79C1BBBA" w14:textId="77777777" w:rsidR="00836F7B" w:rsidRPr="00F418FD" w:rsidRDefault="00836F7B" w:rsidP="00AC6BC2">
      <w:pPr>
        <w:spacing w:line="360" w:lineRule="auto"/>
        <w:jc w:val="both"/>
      </w:pPr>
    </w:p>
    <w:p w14:paraId="1299C157" w14:textId="77777777" w:rsidR="00836F7B" w:rsidRPr="00F418FD" w:rsidRDefault="00836F7B" w:rsidP="00AC6BC2">
      <w:pPr>
        <w:keepNext/>
        <w:spacing w:line="360" w:lineRule="auto"/>
        <w:jc w:val="both"/>
      </w:pPr>
      <w:r w:rsidRPr="00F418FD">
        <w:rPr>
          <w:rFonts w:ascii="Helvetica" w:hAnsi="Helvetica" w:cs="Helvetica"/>
          <w:noProof/>
          <w:lang w:val="de-DE"/>
        </w:rPr>
        <w:drawing>
          <wp:inline distT="0" distB="0" distL="0" distR="0" wp14:anchorId="2961D8ED" wp14:editId="057E75F5">
            <wp:extent cx="1647825" cy="905510"/>
            <wp:effectExtent l="0" t="0" r="3175" b="8890"/>
            <wp:docPr id="2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825" cy="905510"/>
                    </a:xfrm>
                    <a:prstGeom prst="rect">
                      <a:avLst/>
                    </a:prstGeom>
                    <a:noFill/>
                    <a:ln>
                      <a:noFill/>
                    </a:ln>
                  </pic:spPr>
                </pic:pic>
              </a:graphicData>
            </a:graphic>
          </wp:inline>
        </w:drawing>
      </w:r>
    </w:p>
    <w:p w14:paraId="128CE328" w14:textId="02A0934B" w:rsidR="00836F7B" w:rsidRPr="00F418FD" w:rsidRDefault="00836F7B" w:rsidP="00AC6BC2">
      <w:pPr>
        <w:pStyle w:val="Beschriftung"/>
        <w:jc w:val="both"/>
        <w:rPr>
          <w:color w:val="auto"/>
        </w:rPr>
      </w:pPr>
      <w:bookmarkStart w:id="20" w:name="_Toc272510289"/>
      <w:bookmarkStart w:id="21" w:name="_Toc272521300"/>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4</w:t>
      </w:r>
      <w:r w:rsidRPr="00F418FD">
        <w:rPr>
          <w:color w:val="auto"/>
        </w:rPr>
        <w:fldChar w:fldCharType="end"/>
      </w:r>
      <w:r w:rsidRPr="00F418FD">
        <w:rPr>
          <w:color w:val="auto"/>
        </w:rPr>
        <w:t xml:space="preserve"> Strukturformel von Ethen</w:t>
      </w:r>
      <w:r w:rsidR="00032E0C">
        <w:rPr>
          <w:color w:val="auto"/>
        </w:rPr>
        <w:t xml:space="preserve"> [21</w:t>
      </w:r>
      <w:r w:rsidR="001D2617">
        <w:rPr>
          <w:color w:val="auto"/>
        </w:rPr>
        <w:t>]</w:t>
      </w:r>
      <w:bookmarkEnd w:id="20"/>
      <w:bookmarkEnd w:id="21"/>
    </w:p>
    <w:p w14:paraId="498B22C5" w14:textId="77777777" w:rsidR="00836F7B" w:rsidRPr="00F418FD" w:rsidRDefault="00836F7B" w:rsidP="00AC6BC2">
      <w:pPr>
        <w:jc w:val="both"/>
      </w:pPr>
    </w:p>
    <w:p w14:paraId="71315CBC" w14:textId="019EA4E6" w:rsidR="007F0F53" w:rsidRPr="00F418FD" w:rsidRDefault="00C934FB" w:rsidP="00AC6BC2">
      <w:pPr>
        <w:pStyle w:val="berschrift4"/>
        <w:numPr>
          <w:ilvl w:val="2"/>
          <w:numId w:val="15"/>
        </w:numPr>
        <w:spacing w:line="360" w:lineRule="auto"/>
        <w:jc w:val="both"/>
        <w:rPr>
          <w:color w:val="auto"/>
        </w:rPr>
      </w:pPr>
      <w:bookmarkStart w:id="22" w:name="_Toc272558403"/>
      <w:r w:rsidRPr="00F418FD">
        <w:rPr>
          <w:color w:val="auto"/>
        </w:rPr>
        <w:t>Anwendung</w:t>
      </w:r>
      <w:bookmarkEnd w:id="22"/>
    </w:p>
    <w:p w14:paraId="22C16DF6" w14:textId="3DCFCC5A" w:rsidR="00DD48EC" w:rsidRDefault="00DD48EC" w:rsidP="00AC6BC2">
      <w:pPr>
        <w:spacing w:line="360" w:lineRule="auto"/>
        <w:jc w:val="both"/>
      </w:pPr>
      <w:r w:rsidRPr="00F418FD">
        <w:t>Die Aktivität als P</w:t>
      </w:r>
      <w:r w:rsidR="00616535" w:rsidRPr="00F418FD">
        <w:t>heromon wird vor allem im</w:t>
      </w:r>
      <w:r w:rsidRPr="00F418FD">
        <w:t xml:space="preserve"> Obst</w:t>
      </w:r>
      <w:r w:rsidR="00616535" w:rsidRPr="00F418FD">
        <w:t>t</w:t>
      </w:r>
      <w:r w:rsidRPr="00F418FD">
        <w:t>ransport ausgenutzt. Um</w:t>
      </w:r>
      <w:r w:rsidR="00CD299E" w:rsidRPr="00F418FD">
        <w:t xml:space="preserve"> die natürliche Reifung wäh</w:t>
      </w:r>
      <w:r w:rsidRPr="00F418FD">
        <w:t xml:space="preserve">rend des Transportes zu </w:t>
      </w:r>
      <w:r w:rsidR="00CD299E" w:rsidRPr="00F418FD">
        <w:t>verhindern</w:t>
      </w:r>
      <w:r w:rsidRPr="00F418FD">
        <w:t xml:space="preserve"> wird die Ethen haltige Luft abgesau</w:t>
      </w:r>
      <w:r w:rsidR="00CD299E" w:rsidRPr="00F418FD">
        <w:t>g</w:t>
      </w:r>
      <w:r w:rsidRPr="00F418FD">
        <w:t>t zud</w:t>
      </w:r>
      <w:r w:rsidR="00CD299E" w:rsidRPr="00F418FD">
        <w:t>em wird die Ethenbildung durch B</w:t>
      </w:r>
      <w:r w:rsidRPr="00F418FD">
        <w:t>egasung mit CO</w:t>
      </w:r>
      <w:r w:rsidRPr="00F418FD">
        <w:rPr>
          <w:vertAlign w:val="subscript"/>
        </w:rPr>
        <w:t>2</w:t>
      </w:r>
      <w:r w:rsidRPr="00F418FD">
        <w:t xml:space="preserve"> und niedrigen Temperaturen</w:t>
      </w:r>
      <w:r w:rsidR="00CD299E" w:rsidRPr="00F418FD">
        <w:t xml:space="preserve"> gehindert.</w:t>
      </w:r>
      <w:r w:rsidRPr="00F418FD">
        <w:t xml:space="preserve"> </w:t>
      </w:r>
      <w:r w:rsidR="00CE3003">
        <w:t>Vor dem V</w:t>
      </w:r>
      <w:r w:rsidR="00CD299E" w:rsidRPr="00F418FD">
        <w:t>erkauf wird das Obst mit einem Gasgemisch aus 5% Ethen und 95% Stickstoff behandelt sodass die volle Reifung innerhalb kurzer Ze</w:t>
      </w:r>
      <w:r w:rsidR="00BD0F93" w:rsidRPr="00F418FD">
        <w:t xml:space="preserve">it </w:t>
      </w:r>
      <w:r w:rsidR="00CE3003">
        <w:t>erreicht</w:t>
      </w:r>
      <w:r w:rsidR="00BD0F93" w:rsidRPr="00F418FD">
        <w:t xml:space="preserve"> wird</w:t>
      </w:r>
      <w:r w:rsidR="00CD299E" w:rsidRPr="00F418FD">
        <w:t xml:space="preserve"> [22]</w:t>
      </w:r>
      <w:r w:rsidR="00BD0F93" w:rsidRPr="00F418FD">
        <w:t>.</w:t>
      </w:r>
      <w:r w:rsidR="00CD299E" w:rsidRPr="00F418FD">
        <w:t xml:space="preserve"> </w:t>
      </w:r>
      <w:r w:rsidR="00BD0F93" w:rsidRPr="00F418FD">
        <w:t>Früher wurde Ethen als ein Betäubungsmittel eingesetzt. Ethen wird o</w:t>
      </w:r>
      <w:r w:rsidR="00CE3003">
        <w:t>ft für die Herstellung von künstliche</w:t>
      </w:r>
      <w:r w:rsidR="00BD0F93" w:rsidRPr="00F418FD">
        <w:t>- und organischer-Verbindungen verwendet.  Zudem wurde es w</w:t>
      </w:r>
      <w:r w:rsidR="002A7659" w:rsidRPr="00F418FD">
        <w:t>egen seiner Flammbarkeit in der</w:t>
      </w:r>
      <w:r w:rsidR="00792319" w:rsidRPr="00F418FD">
        <w:t xml:space="preserve"> Waffenindustrie eingesetzt [25].</w:t>
      </w:r>
    </w:p>
    <w:p w14:paraId="6644A25C" w14:textId="77777777" w:rsidR="00C03088" w:rsidRPr="00F418FD" w:rsidRDefault="00C03088" w:rsidP="00AC6BC2">
      <w:pPr>
        <w:spacing w:line="360" w:lineRule="auto"/>
        <w:jc w:val="both"/>
      </w:pPr>
    </w:p>
    <w:p w14:paraId="3FB4A707" w14:textId="2E63F89A" w:rsidR="00331C9F" w:rsidRDefault="00896C88" w:rsidP="00AC6BC2">
      <w:pPr>
        <w:pStyle w:val="berschrift3"/>
        <w:numPr>
          <w:ilvl w:val="1"/>
          <w:numId w:val="15"/>
        </w:numPr>
        <w:spacing w:line="360" w:lineRule="auto"/>
        <w:jc w:val="both"/>
        <w:rPr>
          <w:color w:val="auto"/>
        </w:rPr>
      </w:pPr>
      <w:bookmarkStart w:id="23" w:name="_Toc272558404"/>
      <w:r>
        <w:rPr>
          <w:color w:val="auto"/>
        </w:rPr>
        <w:t>Funktion der Pflanzen-</w:t>
      </w:r>
      <w:r w:rsidR="00331C9F" w:rsidRPr="00F418FD">
        <w:rPr>
          <w:color w:val="auto"/>
        </w:rPr>
        <w:t>Immunität</w:t>
      </w:r>
      <w:bookmarkEnd w:id="23"/>
    </w:p>
    <w:p w14:paraId="1A811D10" w14:textId="77777777" w:rsidR="00C03088" w:rsidRPr="00C03088" w:rsidRDefault="00C03088" w:rsidP="00AC6BC2">
      <w:pPr>
        <w:jc w:val="both"/>
      </w:pPr>
    </w:p>
    <w:p w14:paraId="0BB5F3B9" w14:textId="4417494F" w:rsidR="00792319" w:rsidRPr="00F418FD" w:rsidRDefault="00896C88" w:rsidP="00AC6BC2">
      <w:pPr>
        <w:spacing w:line="360" w:lineRule="auto"/>
        <w:jc w:val="both"/>
      </w:pPr>
      <w:r>
        <w:t>Die Pflanzen-I</w:t>
      </w:r>
      <w:r w:rsidR="00363810" w:rsidRPr="00F418FD">
        <w:t>mmunität wird in zwei Teile gegliedert. Die er</w:t>
      </w:r>
      <w:r>
        <w:t>ste Verteidigungslinie ist die M</w:t>
      </w:r>
      <w:r w:rsidR="00363810" w:rsidRPr="00F418FD">
        <w:t>uster induzierte Immunität, PT</w:t>
      </w:r>
      <w:r>
        <w:t>I (pattern-triggered immunity</w:t>
      </w:r>
      <w:r w:rsidR="00284438" w:rsidRPr="00F418FD">
        <w:t xml:space="preserve">), </w:t>
      </w:r>
      <w:r w:rsidR="00363810" w:rsidRPr="00F418FD">
        <w:t>Die in dieser Arbeit hauptsächlich erarbeitet wird. Die als zweite bekannte Verteidigungslinie ist die durch de</w:t>
      </w:r>
      <w:r w:rsidR="00CE3003">
        <w:t>n Effektor a</w:t>
      </w:r>
      <w:r w:rsidR="00363810" w:rsidRPr="00F418FD">
        <w:t>usge</w:t>
      </w:r>
      <w:r w:rsidR="00284438" w:rsidRPr="00F418FD">
        <w:t>löste Immunität, ETI (affektor-</w:t>
      </w:r>
      <w:r w:rsidR="00363810" w:rsidRPr="00F418FD">
        <w:t xml:space="preserve">triggered immunity). ETI </w:t>
      </w:r>
      <w:r w:rsidR="000555FE" w:rsidRPr="00F418FD">
        <w:t xml:space="preserve">wird von </w:t>
      </w:r>
      <w:r w:rsidR="00363810" w:rsidRPr="00F418FD">
        <w:t>intrazelluläre</w:t>
      </w:r>
      <w:r>
        <w:t>n</w:t>
      </w:r>
      <w:r w:rsidR="00363810" w:rsidRPr="00F418FD">
        <w:t xml:space="preserve"> Rezeptoren</w:t>
      </w:r>
      <w:r w:rsidR="000555FE" w:rsidRPr="00F418FD">
        <w:t xml:space="preserve"> ausgelöst</w:t>
      </w:r>
      <w:r w:rsidR="00363810" w:rsidRPr="00F418FD">
        <w:t>. Effektoren sind</w:t>
      </w:r>
      <w:r w:rsidR="000555FE" w:rsidRPr="00F418FD">
        <w:t xml:space="preserve"> dabei Molekül gruppen die vom </w:t>
      </w:r>
      <w:r w:rsidR="00363810" w:rsidRPr="00F418FD">
        <w:t>Pathogen in die Wirtszelle</w:t>
      </w:r>
      <w:r w:rsidR="000555FE" w:rsidRPr="00F418FD">
        <w:t xml:space="preserve"> </w:t>
      </w:r>
      <w:r w:rsidR="00363810" w:rsidRPr="00F418FD">
        <w:t>eingeschleust werden. Dadurch versuchen sie die PTI a</w:t>
      </w:r>
      <w:r>
        <w:t>u</w:t>
      </w:r>
      <w:r w:rsidR="00363810" w:rsidRPr="00F418FD">
        <w:t xml:space="preserve">sser </w:t>
      </w:r>
      <w:r w:rsidR="00363810" w:rsidRPr="00F418FD">
        <w:lastRenderedPageBreak/>
        <w:t xml:space="preserve">Kraft zu setzen, indem sie die Weiterleitung der Signale blockieren. </w:t>
      </w:r>
      <w:r w:rsidR="000555FE" w:rsidRPr="00F418FD">
        <w:t>ETI wird ausgelöst sobald d</w:t>
      </w:r>
      <w:r w:rsidR="00CE3003">
        <w:t>ie Pflanze dieses V</w:t>
      </w:r>
      <w:r w:rsidR="00C03088">
        <w:t>orgehen des Effe</w:t>
      </w:r>
      <w:r w:rsidR="000555FE" w:rsidRPr="00F418FD">
        <w:t xml:space="preserve">ktors erkennt. </w:t>
      </w:r>
      <w:r w:rsidR="00CE3003">
        <w:t>In diesem Vorgehen</w:t>
      </w:r>
      <w:r w:rsidR="000555FE" w:rsidRPr="00F418FD">
        <w:t xml:space="preserve"> löst die Pflanze hef</w:t>
      </w:r>
      <w:r w:rsidR="00CE3003">
        <w:t>tige Immunreaktionen aus wie z.b. die h</w:t>
      </w:r>
      <w:r w:rsidR="00C03088">
        <w:t>ypersensitive R</w:t>
      </w:r>
      <w:r w:rsidR="00AC6BC2">
        <w:t>eaktion. D</w:t>
      </w:r>
      <w:r w:rsidR="000555FE" w:rsidRPr="00F418FD">
        <w:t>amit erlangt die Pfla</w:t>
      </w:r>
      <w:r w:rsidR="00C03088">
        <w:t>nze ein schneller und</w:t>
      </w:r>
      <w:r w:rsidR="000555FE" w:rsidRPr="00F418FD">
        <w:t xml:space="preserve"> lokaler </w:t>
      </w:r>
      <w:r w:rsidR="00C03088">
        <w:t>Zelltod, dabei kann das P</w:t>
      </w:r>
      <w:r w:rsidR="000555FE" w:rsidRPr="00F418FD">
        <w:t>athogen nicht mehr auf di</w:t>
      </w:r>
      <w:r w:rsidR="00C03088">
        <w:t>eser Pflanze überleben und</w:t>
      </w:r>
      <w:r w:rsidR="000555FE" w:rsidRPr="00F418FD">
        <w:t xml:space="preserve"> vermehren. </w:t>
      </w:r>
      <w:r w:rsidR="00C90205" w:rsidRPr="00F418FD">
        <w:t>Bei</w:t>
      </w:r>
      <w:r w:rsidR="0012569F" w:rsidRPr="00F418FD">
        <w:t xml:space="preserve"> </w:t>
      </w:r>
      <w:r w:rsidR="00C90205" w:rsidRPr="00F418FD">
        <w:t xml:space="preserve">der PTI werden die </w:t>
      </w:r>
      <w:r w:rsidR="0069206A" w:rsidRPr="00F418FD">
        <w:t xml:space="preserve">Transmembranrezeptoren PRR (Pattern recognition raceptor) </w:t>
      </w:r>
      <w:r w:rsidR="0012569F" w:rsidRPr="00F418FD">
        <w:t>aktiviert</w:t>
      </w:r>
      <w:r w:rsidR="001F4F8F" w:rsidRPr="00F418FD">
        <w:t>. Diese erkennen</w:t>
      </w:r>
      <w:r w:rsidR="0069206A" w:rsidRPr="00F418FD">
        <w:t xml:space="preserve"> </w:t>
      </w:r>
      <w:r w:rsidR="001F4F8F" w:rsidRPr="00F418FD">
        <w:t xml:space="preserve"> einige Muster die i</w:t>
      </w:r>
      <w:r w:rsidR="00C03088">
        <w:t>m Mikroben vorhanden sind</w:t>
      </w:r>
      <w:r w:rsidR="00A56988" w:rsidRPr="00F418FD">
        <w:t xml:space="preserve"> </w:t>
      </w:r>
      <w:r w:rsidR="00C03088">
        <w:t>(</w:t>
      </w:r>
      <w:r w:rsidR="00A56988" w:rsidRPr="00F418FD">
        <w:t>MAMP</w:t>
      </w:r>
      <w:r w:rsidR="00C03088">
        <w:t>)</w:t>
      </w:r>
      <w:r w:rsidR="001F4F8F" w:rsidRPr="00F418FD">
        <w:t>. Ein bekannte</w:t>
      </w:r>
      <w:r w:rsidR="0012569F" w:rsidRPr="00F418FD">
        <w:t>s MAMP ist das Flg22</w:t>
      </w:r>
      <w:r w:rsidR="00AC6BC2">
        <w:t>. Dieses wird</w:t>
      </w:r>
      <w:r w:rsidR="0012569F" w:rsidRPr="00F418FD">
        <w:t xml:space="preserve"> von dem Rezeptor</w:t>
      </w:r>
      <w:r w:rsidR="001F4F8F" w:rsidRPr="00F418FD">
        <w:t xml:space="preserve"> „Flagel</w:t>
      </w:r>
      <w:r w:rsidR="00AC6BC2">
        <w:t>lin Sensing 2“ FLS2 erkannt</w:t>
      </w:r>
      <w:r w:rsidR="001F4F8F" w:rsidRPr="00F418FD">
        <w:t xml:space="preserve">. </w:t>
      </w:r>
      <w:r w:rsidR="00AC6BC2">
        <w:t xml:space="preserve">Dieser </w:t>
      </w:r>
      <w:r w:rsidR="00314592" w:rsidRPr="00F418FD">
        <w:t>Rezeptor ist bei vielen Pflanzen</w:t>
      </w:r>
      <w:r w:rsidR="00AC6BC2">
        <w:t xml:space="preserve">, wie auch Gymnospermen, </w:t>
      </w:r>
      <w:r w:rsidR="00314592" w:rsidRPr="00F418FD">
        <w:t xml:space="preserve"> </w:t>
      </w:r>
      <w:r w:rsidR="00C03088">
        <w:t>und Tieren vor</w:t>
      </w:r>
      <w:r w:rsidR="00314592" w:rsidRPr="00F418FD">
        <w:t>han</w:t>
      </w:r>
      <w:r w:rsidR="00C03088">
        <w:t>den</w:t>
      </w:r>
      <w:r w:rsidR="00314592" w:rsidRPr="00F418FD">
        <w:t xml:space="preserve">. Nicht alle Rezeptoren sind bei so vielen Pflanzen verbreitet. </w:t>
      </w:r>
      <w:r w:rsidR="008D573D" w:rsidRPr="00F418FD">
        <w:t xml:space="preserve">Nachdem </w:t>
      </w:r>
      <w:r w:rsidR="00C03088">
        <w:t>der R</w:t>
      </w:r>
      <w:r w:rsidR="00AC6BC2">
        <w:t>ezeptor die</w:t>
      </w:r>
      <w:r w:rsidR="00A56988" w:rsidRPr="00F418FD">
        <w:t xml:space="preserve"> </w:t>
      </w:r>
      <w:r w:rsidR="00C03088" w:rsidRPr="00F418FD">
        <w:t>Mikrobe</w:t>
      </w:r>
      <w:r w:rsidR="00C03088">
        <w:t xml:space="preserve"> erkannt hat</w:t>
      </w:r>
      <w:r w:rsidR="00AC6BC2">
        <w:t>,</w:t>
      </w:r>
      <w:r w:rsidR="00C03088">
        <w:t xml:space="preserve"> werden S</w:t>
      </w:r>
      <w:r w:rsidR="00A56988" w:rsidRPr="00F418FD">
        <w:t>ignal</w:t>
      </w:r>
      <w:r w:rsidR="00C03088">
        <w:t>e von der Plasmamembran in den Z</w:t>
      </w:r>
      <w:r w:rsidR="00C03088" w:rsidRPr="00F418FD">
        <w:t>ytoplasma</w:t>
      </w:r>
      <w:r w:rsidR="00A56988" w:rsidRPr="00F418FD">
        <w:t xml:space="preserve"> und im Zellkern übertragen</w:t>
      </w:r>
      <w:r w:rsidR="00AC6BC2">
        <w:t>. Diese leiten die Signale weiter</w:t>
      </w:r>
      <w:r w:rsidR="00C03088">
        <w:t xml:space="preserve"> oder </w:t>
      </w:r>
      <w:r w:rsidR="00AC6BC2">
        <w:t xml:space="preserve">lösen </w:t>
      </w:r>
      <w:r w:rsidR="00C03088">
        <w:t>d</w:t>
      </w:r>
      <w:r w:rsidR="00AC6BC2">
        <w:t>irekt eine Immunreaktion aus</w:t>
      </w:r>
      <w:r w:rsidR="00C03088">
        <w:t>. Typische R</w:t>
      </w:r>
      <w:r w:rsidR="00A56988" w:rsidRPr="00F418FD">
        <w:t>eaktionen sind</w:t>
      </w:r>
      <w:r w:rsidR="0012569F" w:rsidRPr="00F418FD">
        <w:t>:</w:t>
      </w:r>
      <w:r w:rsidR="00C03088">
        <w:t xml:space="preserve"> der Ausstoss von reaktivem S</w:t>
      </w:r>
      <w:r w:rsidR="00A56988" w:rsidRPr="00F418FD">
        <w:t>auerstoff</w:t>
      </w:r>
      <w:r w:rsidR="00AC6BC2">
        <w:t xml:space="preserve"> auch</w:t>
      </w:r>
      <w:r w:rsidR="00A56988" w:rsidRPr="00F418FD">
        <w:t xml:space="preserve"> „oxydative b</w:t>
      </w:r>
      <w:r w:rsidR="00AC6BC2">
        <w:t>urst“ gennant</w:t>
      </w:r>
      <w:r w:rsidR="00C03088">
        <w:t>, die Ö</w:t>
      </w:r>
      <w:r w:rsidR="00C93225" w:rsidRPr="00F418FD">
        <w:t>ff</w:t>
      </w:r>
      <w:r w:rsidR="00C03088">
        <w:t>nung der I</w:t>
      </w:r>
      <w:r w:rsidR="00CE45E3" w:rsidRPr="00F418FD">
        <w:t>onenkanäle</w:t>
      </w:r>
      <w:r w:rsidR="00C93225" w:rsidRPr="00F418FD">
        <w:t xml:space="preserve"> </w:t>
      </w:r>
      <w:r w:rsidR="00CE45E3" w:rsidRPr="00F418FD">
        <w:t xml:space="preserve">in der Zellmembran die </w:t>
      </w:r>
      <w:r w:rsidR="00C93225" w:rsidRPr="00F418FD">
        <w:t xml:space="preserve">zu </w:t>
      </w:r>
      <w:r w:rsidR="00CE45E3" w:rsidRPr="00F418FD">
        <w:t xml:space="preserve">einer </w:t>
      </w:r>
      <w:r w:rsidR="00C03088">
        <w:t>Zufuhr von K</w:t>
      </w:r>
      <w:r w:rsidR="0015257C" w:rsidRPr="00F418FD">
        <w:t xml:space="preserve">alzium und </w:t>
      </w:r>
      <w:r w:rsidR="00DB70DF">
        <w:t>einer extrazellulären pH A</w:t>
      </w:r>
      <w:r w:rsidR="00C93225" w:rsidRPr="00F418FD">
        <w:t>lkalinisation führt</w:t>
      </w:r>
      <w:r w:rsidR="00103666" w:rsidRPr="00F418FD">
        <w:t xml:space="preserve"> </w:t>
      </w:r>
      <w:r w:rsidR="00DB70DF">
        <w:t>und die P</w:t>
      </w:r>
      <w:r w:rsidR="00144051" w:rsidRPr="00F418FD">
        <w:t xml:space="preserve">roduktion </w:t>
      </w:r>
      <w:r w:rsidR="0015257C" w:rsidRPr="00F418FD">
        <w:t>u</w:t>
      </w:r>
      <w:r w:rsidR="00144051" w:rsidRPr="00F418FD">
        <w:t>nd</w:t>
      </w:r>
      <w:r w:rsidR="0015257C" w:rsidRPr="00F418FD">
        <w:t xml:space="preserve"> A</w:t>
      </w:r>
      <w:r w:rsidR="00CE45E3" w:rsidRPr="00F418FD">
        <w:t>usstoss vom Phytohormon Ethen</w:t>
      </w:r>
      <w:r w:rsidR="00CF4495" w:rsidRPr="00F418FD">
        <w:t>[3].</w:t>
      </w:r>
      <w:r w:rsidR="00CE45E3" w:rsidRPr="00F418FD">
        <w:t xml:space="preserve"> Diese Reaktionen bewirken das sch</w:t>
      </w:r>
      <w:r w:rsidR="00DB70DF">
        <w:t>nelle S</w:t>
      </w:r>
      <w:r w:rsidR="004A4146" w:rsidRPr="00F418FD">
        <w:t>chliessen der Stomata um</w:t>
      </w:r>
      <w:r w:rsidR="00AC6BC2">
        <w:t xml:space="preserve"> das E</w:t>
      </w:r>
      <w:r w:rsidR="00CE45E3" w:rsidRPr="00F418FD">
        <w:t>indri</w:t>
      </w:r>
      <w:r w:rsidR="00DB70DF">
        <w:t>ngen der Bakterien zu verhindern</w:t>
      </w:r>
      <w:r w:rsidR="00CE45E3" w:rsidRPr="00F418FD">
        <w:t>. Der ungünstige pH-Wert und die hochreaktiven Sauer</w:t>
      </w:r>
      <w:r w:rsidR="00DB70DF">
        <w:t>stoff Produktion  verhindern eine A</w:t>
      </w:r>
      <w:r w:rsidR="004A4146" w:rsidRPr="00F418FD">
        <w:t>usbreitung</w:t>
      </w:r>
      <w:r w:rsidR="00451B97" w:rsidRPr="00F418FD">
        <w:t xml:space="preserve"> der Pathogene.</w:t>
      </w:r>
      <w:r w:rsidR="00F03675" w:rsidRPr="00F418FD">
        <w:t xml:space="preserve"> Ein Krankheitssymptom einer </w:t>
      </w:r>
      <w:r w:rsidR="00DB70DF">
        <w:t>befallen</w:t>
      </w:r>
      <w:r w:rsidR="00F03675" w:rsidRPr="00F418FD">
        <w:t>e</w:t>
      </w:r>
      <w:r w:rsidR="00DB70DF">
        <w:t>n Pflanze ist der Verlust von Wasser und M</w:t>
      </w:r>
      <w:r w:rsidR="00F03675" w:rsidRPr="00F418FD">
        <w:t>ineralstoffe durch die Blätter</w:t>
      </w:r>
      <w:r w:rsidR="00AC6BC2">
        <w:t>.</w:t>
      </w:r>
      <w:r w:rsidR="00DB70DF">
        <w:t xml:space="preserve"> </w:t>
      </w:r>
      <w:r w:rsidR="00AC6BC2">
        <w:t>D</w:t>
      </w:r>
      <w:r w:rsidR="00DB70DF">
        <w:t>ie</w:t>
      </w:r>
      <w:r w:rsidR="00AC6BC2">
        <w:t xml:space="preserve">s führt zum </w:t>
      </w:r>
      <w:r w:rsidR="00451B97" w:rsidRPr="00F418FD">
        <w:t>absterben</w:t>
      </w:r>
      <w:r w:rsidR="00AC6BC2">
        <w:t xml:space="preserve"> der Blätter</w:t>
      </w:r>
      <w:r w:rsidR="00F03675" w:rsidRPr="00F418FD">
        <w:t xml:space="preserve">. </w:t>
      </w:r>
      <w:r w:rsidR="00DB70DF">
        <w:t>Phyto</w:t>
      </w:r>
      <w:r w:rsidR="00AC6BC2">
        <w:t>pathogene lösen beim B</w:t>
      </w:r>
      <w:r w:rsidR="00CF4495" w:rsidRPr="00F418FD">
        <w:t>efall einer resistenten Pflanze eine hypersensitive Reaktion aus. [</w:t>
      </w:r>
      <w:r>
        <w:t>1/</w:t>
      </w:r>
      <w:r w:rsidR="00CF4495" w:rsidRPr="00F418FD">
        <w:t>2</w:t>
      </w:r>
      <w:r>
        <w:t>/3/28]</w:t>
      </w:r>
      <w:r w:rsidR="00F03675" w:rsidRPr="00F418FD">
        <w:t xml:space="preserve"> </w:t>
      </w:r>
    </w:p>
    <w:p w14:paraId="3618CDBB" w14:textId="2C5A2772" w:rsidR="00331C9F" w:rsidRPr="00F418FD" w:rsidRDefault="00AC6BC2" w:rsidP="00AC6BC2">
      <w:pPr>
        <w:pStyle w:val="berschrift3"/>
        <w:numPr>
          <w:ilvl w:val="1"/>
          <w:numId w:val="15"/>
        </w:numPr>
        <w:spacing w:line="360" w:lineRule="auto"/>
        <w:jc w:val="both"/>
        <w:rPr>
          <w:color w:val="auto"/>
        </w:rPr>
      </w:pPr>
      <w:bookmarkStart w:id="24" w:name="_Toc272558405"/>
      <w:r>
        <w:rPr>
          <w:color w:val="auto"/>
        </w:rPr>
        <w:t>Vergleich der tierischen und pflanzlichen Immunität</w:t>
      </w:r>
      <w:bookmarkEnd w:id="24"/>
    </w:p>
    <w:p w14:paraId="4D660970" w14:textId="77777777" w:rsidR="00622FE6" w:rsidRPr="00F418FD" w:rsidRDefault="00622FE6" w:rsidP="00AC6BC2">
      <w:pPr>
        <w:spacing w:line="360" w:lineRule="auto"/>
        <w:jc w:val="both"/>
      </w:pPr>
    </w:p>
    <w:p w14:paraId="4988FD91" w14:textId="0DD8734B" w:rsidR="00213484" w:rsidRPr="00F418FD" w:rsidRDefault="00AC6BC2" w:rsidP="00AC6BC2">
      <w:pPr>
        <w:spacing w:line="360" w:lineRule="auto"/>
        <w:jc w:val="both"/>
      </w:pPr>
      <w:r>
        <w:t>Das p</w:t>
      </w:r>
      <w:r w:rsidR="00622FE6" w:rsidRPr="00F418FD">
        <w:t>f</w:t>
      </w:r>
      <w:r w:rsidR="00541166" w:rsidRPr="00F418FD">
        <w:t>lanzliche Immunsystem funktioniert</w:t>
      </w:r>
      <w:r w:rsidR="00622FE6" w:rsidRPr="00F418FD">
        <w:t xml:space="preserve"> ähnlich wie das</w:t>
      </w:r>
      <w:r w:rsidR="007B5BFB" w:rsidRPr="00F418FD">
        <w:t xml:space="preserve"> Innato (angeborene)</w:t>
      </w:r>
      <w:r w:rsidR="00541166" w:rsidRPr="00F418FD">
        <w:t xml:space="preserve"> Immunsystem</w:t>
      </w:r>
      <w:r w:rsidR="007B5BFB" w:rsidRPr="00F418FD">
        <w:t xml:space="preserve"> der Tiere</w:t>
      </w:r>
      <w:r w:rsidR="00622FE6" w:rsidRPr="00F418FD">
        <w:t xml:space="preserve"> </w:t>
      </w:r>
      <w:r w:rsidR="00537C7A" w:rsidRPr="00F418FD">
        <w:t>[8]</w:t>
      </w:r>
      <w:r w:rsidR="007B5BFB" w:rsidRPr="00F418FD">
        <w:t>. D</w:t>
      </w:r>
      <w:r w:rsidR="00541166" w:rsidRPr="00F418FD">
        <w:t>a sich di</w:t>
      </w:r>
      <w:r w:rsidR="007B5BFB" w:rsidRPr="00F418FD">
        <w:t>e Pflanzen nicht</w:t>
      </w:r>
      <w:r w:rsidR="004B254E">
        <w:t xml:space="preserve"> bewegen können, können sie  keinen grösseren Immunspektr</w:t>
      </w:r>
      <w:r w:rsidR="007B5BFB" w:rsidRPr="00F418FD">
        <w:t>um entwickeln.</w:t>
      </w:r>
      <w:r w:rsidR="00213484" w:rsidRPr="00F418FD">
        <w:t xml:space="preserve"> </w:t>
      </w:r>
      <w:r w:rsidR="004B254E">
        <w:t>Im Vergleich haben Tiere mehrere I</w:t>
      </w:r>
      <w:r w:rsidR="00715B53" w:rsidRPr="00F418FD">
        <w:t>mmuni</w:t>
      </w:r>
      <w:r w:rsidR="004B254E">
        <w:t>tätsarten wie zum Beispiel die a</w:t>
      </w:r>
      <w:r w:rsidR="00715B53" w:rsidRPr="00F418FD">
        <w:t>daptive Immunität (erworbene Immunität)</w:t>
      </w:r>
      <w:r w:rsidR="006F425F" w:rsidRPr="00F418FD">
        <w:t>,</w:t>
      </w:r>
      <w:r w:rsidR="00715B53" w:rsidRPr="00F418FD">
        <w:t xml:space="preserve"> </w:t>
      </w:r>
      <w:r w:rsidR="004B254E">
        <w:t>die sich an neue Krankheitserreger anpasst</w:t>
      </w:r>
      <w:r w:rsidR="006F425F" w:rsidRPr="00F418FD">
        <w:t>, Natürliche Immunität die  genetisch bedingt ist  etc... [27]</w:t>
      </w:r>
    </w:p>
    <w:p w14:paraId="3B704F89" w14:textId="219C75D4" w:rsidR="007B5BFB" w:rsidRPr="00F418FD" w:rsidRDefault="007B5BFB" w:rsidP="00AC6BC2">
      <w:pPr>
        <w:spacing w:line="360" w:lineRule="auto"/>
        <w:jc w:val="both"/>
      </w:pPr>
      <w:r w:rsidRPr="00F418FD">
        <w:t>Pflanzen</w:t>
      </w:r>
      <w:r w:rsidR="004B254E">
        <w:t xml:space="preserve"> und</w:t>
      </w:r>
      <w:r w:rsidRPr="00F418FD">
        <w:t xml:space="preserve"> Tiere </w:t>
      </w:r>
      <w:r w:rsidR="004B254E">
        <w:t xml:space="preserve">haben </w:t>
      </w:r>
      <w:r w:rsidRPr="00F418FD">
        <w:t>Rezeptoren die Molekulare Muster id</w:t>
      </w:r>
      <w:r w:rsidR="00D9744D" w:rsidRPr="00F418FD">
        <w:t>entifizieren Können [26].</w:t>
      </w:r>
    </w:p>
    <w:p w14:paraId="799AF97D" w14:textId="377D0172" w:rsidR="00282A3E" w:rsidRPr="00F418FD" w:rsidRDefault="008E17FA" w:rsidP="00AC6BC2">
      <w:pPr>
        <w:pStyle w:val="berschrift1"/>
        <w:numPr>
          <w:ilvl w:val="0"/>
          <w:numId w:val="1"/>
        </w:numPr>
        <w:spacing w:line="360" w:lineRule="auto"/>
        <w:jc w:val="both"/>
        <w:rPr>
          <w:color w:val="auto"/>
        </w:rPr>
      </w:pPr>
      <w:bookmarkStart w:id="25" w:name="_Toc264494234"/>
      <w:bookmarkStart w:id="26" w:name="_Toc272558406"/>
      <w:r w:rsidRPr="00F418FD">
        <w:rPr>
          <w:color w:val="auto"/>
        </w:rPr>
        <w:lastRenderedPageBreak/>
        <w:t>Experimentelle Arbeit</w:t>
      </w:r>
      <w:bookmarkEnd w:id="25"/>
      <w:bookmarkEnd w:id="26"/>
      <w:r w:rsidRPr="00F418FD">
        <w:rPr>
          <w:color w:val="auto"/>
        </w:rPr>
        <w:t xml:space="preserve"> </w:t>
      </w:r>
    </w:p>
    <w:p w14:paraId="4610A5C8" w14:textId="3345F837" w:rsidR="00F60CFB" w:rsidRPr="00F418FD" w:rsidRDefault="008E17FA" w:rsidP="00AC6BC2">
      <w:pPr>
        <w:pStyle w:val="berschrift2"/>
        <w:numPr>
          <w:ilvl w:val="0"/>
          <w:numId w:val="14"/>
        </w:numPr>
        <w:spacing w:line="360" w:lineRule="auto"/>
        <w:jc w:val="both"/>
        <w:rPr>
          <w:color w:val="auto"/>
        </w:rPr>
      </w:pPr>
      <w:bookmarkStart w:id="27" w:name="_Toc272558407"/>
      <w:r w:rsidRPr="00F418FD">
        <w:rPr>
          <w:color w:val="auto"/>
        </w:rPr>
        <w:t>Einleitung</w:t>
      </w:r>
      <w:bookmarkEnd w:id="27"/>
      <w:r w:rsidRPr="00F418FD">
        <w:rPr>
          <w:color w:val="auto"/>
        </w:rPr>
        <w:t xml:space="preserve"> </w:t>
      </w:r>
    </w:p>
    <w:p w14:paraId="1E50191E" w14:textId="77777777" w:rsidR="00541166" w:rsidRPr="00F418FD" w:rsidRDefault="00541166" w:rsidP="00AC6BC2">
      <w:pPr>
        <w:jc w:val="both"/>
      </w:pPr>
    </w:p>
    <w:p w14:paraId="07B4D662" w14:textId="5988C9CC" w:rsidR="00F60CFB" w:rsidRPr="00F418FD" w:rsidRDefault="00F60CFB" w:rsidP="00AC6BC2">
      <w:pPr>
        <w:spacing w:line="360" w:lineRule="auto"/>
        <w:jc w:val="both"/>
      </w:pPr>
      <w:r w:rsidRPr="00F418FD">
        <w:t xml:space="preserve">Eine Pflanze wird </w:t>
      </w:r>
      <w:r w:rsidR="000222F6" w:rsidRPr="00F418FD">
        <w:t>im L</w:t>
      </w:r>
      <w:r w:rsidR="004B254E">
        <w:t>aufe ihres</w:t>
      </w:r>
      <w:r w:rsidRPr="00F418FD">
        <w:t xml:space="preserve"> Lebenszyklus mit vielen Mikroorgani</w:t>
      </w:r>
      <w:r w:rsidR="000222F6" w:rsidRPr="00F418FD">
        <w:t>smen k</w:t>
      </w:r>
      <w:r w:rsidR="00B82C92" w:rsidRPr="00F418FD">
        <w:t>onfrontiert. Sie hat</w:t>
      </w:r>
      <w:r w:rsidR="004B254E">
        <w:t xml:space="preserve"> daher verschiedene Methoden</w:t>
      </w:r>
      <w:r w:rsidRPr="00F418FD">
        <w:t xml:space="preserve"> entwickelt</w:t>
      </w:r>
      <w:r w:rsidR="000222F6" w:rsidRPr="00F418FD">
        <w:t>,</w:t>
      </w:r>
      <w:r w:rsidRPr="00F418FD">
        <w:t xml:space="preserve"> um zu erkennen</w:t>
      </w:r>
      <w:r w:rsidR="000222F6" w:rsidRPr="00F418FD">
        <w:t>,</w:t>
      </w:r>
      <w:r w:rsidR="003949BB" w:rsidRPr="00F418FD">
        <w:t xml:space="preserve"> ob diese pathogen oder nicht p</w:t>
      </w:r>
      <w:r w:rsidRPr="00F418FD">
        <w:t>athogen (symbion</w:t>
      </w:r>
      <w:r w:rsidR="003949BB" w:rsidRPr="00F418FD">
        <w:t xml:space="preserve">tische Wirkung) sind. </w:t>
      </w:r>
      <w:r w:rsidR="004B254E">
        <w:t xml:space="preserve">Um eine Ausbreutung im Wirtsgewebe zu verhindern, </w:t>
      </w:r>
      <w:r w:rsidRPr="00F418FD">
        <w:t xml:space="preserve">ist eine schnelle Erkennung und Abwehr </w:t>
      </w:r>
      <w:r w:rsidR="003949BB" w:rsidRPr="00F418FD">
        <w:t>von p</w:t>
      </w:r>
      <w:r w:rsidRPr="00F418FD">
        <w:t>athogene</w:t>
      </w:r>
      <w:r w:rsidR="000222F6" w:rsidRPr="00F418FD">
        <w:t>n</w:t>
      </w:r>
      <w:r w:rsidRPr="00F418FD">
        <w:t xml:space="preserve"> Mikroorganismen</w:t>
      </w:r>
      <w:r w:rsidR="004B254E">
        <w:t xml:space="preserve"> nötig </w:t>
      </w:r>
      <w:r w:rsidRPr="00F418FD">
        <w:t>[1]. Pathogene Mikroorganismen schaffen es daher meistens nicht</w:t>
      </w:r>
      <w:r w:rsidR="003949BB" w:rsidRPr="00F418FD">
        <w:t xml:space="preserve"> in l</w:t>
      </w:r>
      <w:r w:rsidRPr="00F418FD">
        <w:t>ebende Pflanzen einzudringen [2].</w:t>
      </w:r>
    </w:p>
    <w:p w14:paraId="009EEFA3" w14:textId="0EEE3562" w:rsidR="00701211" w:rsidRPr="00F418FD" w:rsidRDefault="00F60CFB" w:rsidP="00AC6BC2">
      <w:pPr>
        <w:spacing w:line="360" w:lineRule="auto"/>
        <w:jc w:val="both"/>
      </w:pPr>
      <w:r w:rsidRPr="00F418FD">
        <w:t>Eine</w:t>
      </w:r>
      <w:r w:rsidR="003949BB" w:rsidRPr="00F418FD">
        <w:t>r der</w:t>
      </w:r>
      <w:r w:rsidR="00541166" w:rsidRPr="00F418FD">
        <w:t xml:space="preserve"> Erkennungs-</w:t>
      </w:r>
      <w:r w:rsidR="004B254E">
        <w:t xml:space="preserve"> oder Stressr</w:t>
      </w:r>
      <w:r w:rsidR="00541166" w:rsidRPr="00F418FD">
        <w:t>eaktion</w:t>
      </w:r>
      <w:r w:rsidR="003949BB" w:rsidRPr="00F418FD">
        <w:t>en</w:t>
      </w:r>
      <w:r w:rsidRPr="00F418FD">
        <w:t xml:space="preserve"> einer befallenen Pflanze ist, die Produktion und der Ausstoss vom Pflanzenhormon Et</w:t>
      </w:r>
      <w:r w:rsidR="00541166" w:rsidRPr="00F418FD">
        <w:t>he</w:t>
      </w:r>
      <w:r w:rsidR="003949BB" w:rsidRPr="00F418FD">
        <w:t>n</w:t>
      </w:r>
      <w:r w:rsidRPr="00F418FD">
        <w:t xml:space="preserve"> </w:t>
      </w:r>
      <w:r w:rsidR="00867EC9" w:rsidRPr="00F418FD">
        <w:t xml:space="preserve">freizusetzen </w:t>
      </w:r>
      <w:r w:rsidR="003949BB" w:rsidRPr="00F418FD">
        <w:t>[1]. In der folgenden</w:t>
      </w:r>
      <w:r w:rsidRPr="00F418FD">
        <w:t xml:space="preserve"> </w:t>
      </w:r>
      <w:r w:rsidR="00CC7752" w:rsidRPr="00F418FD">
        <w:t>Arbeit wurde</w:t>
      </w:r>
      <w:r w:rsidR="00802B82" w:rsidRPr="00F418FD">
        <w:t xml:space="preserve"> dieser </w:t>
      </w:r>
      <w:r w:rsidR="003949BB" w:rsidRPr="00F418FD">
        <w:t>Erkennungs-</w:t>
      </w:r>
      <w:r w:rsidR="00802B82" w:rsidRPr="00F418FD">
        <w:t>V</w:t>
      </w:r>
      <w:r w:rsidRPr="00F418FD">
        <w:t>organg der Pflanze i</w:t>
      </w:r>
      <w:r w:rsidR="004B254E">
        <w:t>n drei</w:t>
      </w:r>
      <w:r w:rsidRPr="00F418FD">
        <w:t xml:space="preserve"> Experimente</w:t>
      </w:r>
      <w:r w:rsidR="003949BB" w:rsidRPr="00F418FD">
        <w:t>n</w:t>
      </w:r>
      <w:r w:rsidRPr="00F418FD">
        <w:t xml:space="preserve"> analysiert. Die Basis de</w:t>
      </w:r>
      <w:r w:rsidR="00B82C92" w:rsidRPr="00F418FD">
        <w:t>r Experime</w:t>
      </w:r>
      <w:r w:rsidR="003949BB" w:rsidRPr="00F418FD">
        <w:t>n</w:t>
      </w:r>
      <w:r w:rsidR="00B82C92" w:rsidRPr="00F418FD">
        <w:t>te ist analog</w:t>
      </w:r>
      <w:r w:rsidR="00CC7752" w:rsidRPr="00F418FD">
        <w:t>, jedoch wurde</w:t>
      </w:r>
      <w:r w:rsidRPr="00F418FD">
        <w:t xml:space="preserve"> bei jeder </w:t>
      </w:r>
      <w:r w:rsidR="004B254E">
        <w:t xml:space="preserve">Basis </w:t>
      </w:r>
      <w:r w:rsidRPr="00F418FD">
        <w:t>eine</w:t>
      </w:r>
      <w:r w:rsidR="00CC7752" w:rsidRPr="00F418FD">
        <w:t xml:space="preserve"> andere  Fragestellung beantwortet</w:t>
      </w:r>
      <w:r w:rsidR="00802B82" w:rsidRPr="00F418FD">
        <w:t xml:space="preserve">. </w:t>
      </w:r>
      <w:r w:rsidR="00CC7752" w:rsidRPr="00F418FD">
        <w:t>Ziel dieser Arbeit war, das Immunsystem der P</w:t>
      </w:r>
      <w:r w:rsidR="00802B82" w:rsidRPr="00F418FD">
        <w:t>flanzen in verschiedenen H</w:t>
      </w:r>
      <w:r w:rsidRPr="00F418FD">
        <w:t>insichten zu verdeutlichen.</w:t>
      </w:r>
    </w:p>
    <w:p w14:paraId="74C156C8" w14:textId="6A77C774" w:rsidR="00F27FEB" w:rsidRPr="00F418FD" w:rsidRDefault="00F27FEB" w:rsidP="00AC6BC2">
      <w:pPr>
        <w:spacing w:line="360" w:lineRule="auto"/>
        <w:jc w:val="both"/>
        <w:rPr>
          <w:i/>
        </w:rPr>
      </w:pPr>
      <w:r w:rsidRPr="00F418FD">
        <w:t xml:space="preserve">Bei den drei </w:t>
      </w:r>
      <w:r w:rsidR="00D864B5" w:rsidRPr="00F418FD">
        <w:t>Experimenten</w:t>
      </w:r>
      <w:r w:rsidR="00D67465" w:rsidRPr="00F418FD">
        <w:t xml:space="preserve"> wurden</w:t>
      </w:r>
      <w:r w:rsidRPr="00F418FD">
        <w:t xml:space="preserve"> verschiedene Fragestellungen analysier</w:t>
      </w:r>
      <w:r w:rsidR="00E237D0" w:rsidRPr="00F418FD">
        <w:t>t</w:t>
      </w:r>
      <w:r w:rsidRPr="00F418FD">
        <w:t xml:space="preserve">. Bei </w:t>
      </w:r>
      <w:r w:rsidR="00D864B5" w:rsidRPr="00F418FD">
        <w:t>Experiment</w:t>
      </w:r>
      <w:r w:rsidR="00CC7752" w:rsidRPr="00F418FD">
        <w:t xml:space="preserve"> 1</w:t>
      </w:r>
      <w:r w:rsidRPr="00F418FD">
        <w:t xml:space="preserve"> </w:t>
      </w:r>
      <w:r w:rsidR="00B82C92" w:rsidRPr="00F418FD">
        <w:t>wurde</w:t>
      </w:r>
      <w:r w:rsidR="004B254E">
        <w:t xml:space="preserve"> v.a.</w:t>
      </w:r>
      <w:r w:rsidRPr="00F418FD">
        <w:t xml:space="preserve"> die </w:t>
      </w:r>
      <w:r w:rsidR="00802B82" w:rsidRPr="00F418FD">
        <w:t xml:space="preserve">Herkunft </w:t>
      </w:r>
      <w:r w:rsidRPr="00F418FD">
        <w:t xml:space="preserve">der </w:t>
      </w:r>
      <w:r w:rsidR="00802B82" w:rsidRPr="00F418FD">
        <w:t>Pflanzen analysiert</w:t>
      </w:r>
      <w:r w:rsidRPr="00F418FD">
        <w:t>. Beeinflusst die Umgebung un</w:t>
      </w:r>
      <w:r w:rsidR="00AE2B64" w:rsidRPr="00F418FD">
        <w:t>d das Klima, in dem eine Pflanze</w:t>
      </w:r>
      <w:r w:rsidR="00D864B5" w:rsidRPr="00F418FD">
        <w:t xml:space="preserve"> </w:t>
      </w:r>
      <w:r w:rsidRPr="00F418FD">
        <w:t>aufwächst, das Immunsystem?</w:t>
      </w:r>
      <w:r w:rsidRPr="00F418FD">
        <w:rPr>
          <w:i/>
        </w:rPr>
        <w:t xml:space="preserve"> </w:t>
      </w:r>
    </w:p>
    <w:p w14:paraId="6278FF96" w14:textId="7753E84A" w:rsidR="00F27FEB" w:rsidRPr="00F418FD" w:rsidRDefault="004B254E" w:rsidP="00AC6BC2">
      <w:pPr>
        <w:spacing w:line="360" w:lineRule="auto"/>
        <w:jc w:val="both"/>
      </w:pPr>
      <w:r>
        <w:t>Die</w:t>
      </w:r>
      <w:r w:rsidR="00F27FEB" w:rsidRPr="00F418FD">
        <w:t xml:space="preserve"> </w:t>
      </w:r>
      <w:r w:rsidR="00D864B5" w:rsidRPr="00F418FD">
        <w:t>Hypothese</w:t>
      </w:r>
      <w:r w:rsidR="00F27FEB" w:rsidRPr="00F418FD">
        <w:t xml:space="preserve"> wä</w:t>
      </w:r>
      <w:r w:rsidR="00CC7752" w:rsidRPr="00F418FD">
        <w:t>re, dass</w:t>
      </w:r>
      <w:r w:rsidR="00AE2B64" w:rsidRPr="00F418FD">
        <w:t xml:space="preserve"> Pflanzen</w:t>
      </w:r>
      <w:r w:rsidR="00CC7752" w:rsidRPr="00F418FD">
        <w:t xml:space="preserve"> aus derselben Klimazone ähnlich viel Ethen p</w:t>
      </w:r>
      <w:r w:rsidR="00AE2B64" w:rsidRPr="00F418FD">
        <w:t>roduzieren,</w:t>
      </w:r>
      <w:r w:rsidR="00CC7752" w:rsidRPr="00F418FD">
        <w:t xml:space="preserve"> da sie unter den</w:t>
      </w:r>
      <w:r w:rsidR="00F27FEB" w:rsidRPr="00F418FD">
        <w:t xml:space="preserve">selben </w:t>
      </w:r>
      <w:r w:rsidR="00D864B5" w:rsidRPr="00F418FD">
        <w:t>Bedingungen</w:t>
      </w:r>
      <w:r w:rsidR="00F27FEB" w:rsidRPr="00F418FD">
        <w:t xml:space="preserve"> aufwachsen und</w:t>
      </w:r>
      <w:r w:rsidR="00CC7752" w:rsidRPr="00F418FD">
        <w:t xml:space="preserve"> die gleichen</w:t>
      </w:r>
      <w:r w:rsidR="00657EF3" w:rsidRPr="00F418FD">
        <w:t xml:space="preserve"> Immunr</w:t>
      </w:r>
      <w:r w:rsidR="00AE2B64" w:rsidRPr="00F418FD">
        <w:t>eaktion</w:t>
      </w:r>
      <w:r w:rsidR="00657EF3" w:rsidRPr="00F418FD">
        <w:t>en aufweisen</w:t>
      </w:r>
      <w:r w:rsidR="00F27FEB" w:rsidRPr="00F418FD">
        <w:t xml:space="preserve">.  </w:t>
      </w:r>
    </w:p>
    <w:p w14:paraId="7BCF4B5B" w14:textId="2CEB4013" w:rsidR="00F27FEB" w:rsidRPr="00F418FD" w:rsidRDefault="00CC7752" w:rsidP="00AC6BC2">
      <w:pPr>
        <w:spacing w:line="360" w:lineRule="auto"/>
        <w:jc w:val="both"/>
      </w:pPr>
      <w:r w:rsidRPr="00F418FD">
        <w:t>Das Experiment 2</w:t>
      </w:r>
      <w:r w:rsidR="00F27FEB" w:rsidRPr="00F418FD">
        <w:t xml:space="preserve"> </w:t>
      </w:r>
      <w:r w:rsidR="00D67465" w:rsidRPr="00F418FD">
        <w:t>s</w:t>
      </w:r>
      <w:r w:rsidR="00657EF3" w:rsidRPr="00F418FD">
        <w:t>oll</w:t>
      </w:r>
      <w:r w:rsidR="00F27FEB" w:rsidRPr="00F418FD">
        <w:t xml:space="preserve"> </w:t>
      </w:r>
      <w:r w:rsidR="00657EF3" w:rsidRPr="00F418FD">
        <w:t>U</w:t>
      </w:r>
      <w:r w:rsidR="00D864B5" w:rsidRPr="00F418FD">
        <w:t>nterschiede</w:t>
      </w:r>
      <w:r w:rsidR="00F27FEB" w:rsidRPr="00F418FD">
        <w:t xml:space="preserve"> </w:t>
      </w:r>
      <w:r w:rsidR="00D864B5" w:rsidRPr="00F418FD">
        <w:t>zwischen</w:t>
      </w:r>
      <w:r w:rsidR="00657EF3" w:rsidRPr="00F418FD">
        <w:t xml:space="preserve"> dem</w:t>
      </w:r>
      <w:r w:rsidR="00F27FEB" w:rsidRPr="00F418FD">
        <w:t xml:space="preserve"> </w:t>
      </w:r>
      <w:r w:rsidR="00657EF3" w:rsidRPr="00F418FD">
        <w:t>Immuns</w:t>
      </w:r>
      <w:r w:rsidR="00AE2B64" w:rsidRPr="00F418FD">
        <w:t>ystem</w:t>
      </w:r>
      <w:r w:rsidR="00802B82" w:rsidRPr="00F418FD">
        <w:t xml:space="preserve"> der</w:t>
      </w:r>
      <w:r w:rsidR="00F27FEB" w:rsidRPr="00F418FD">
        <w:t xml:space="preserve"> </w:t>
      </w:r>
      <w:r w:rsidR="00802B82" w:rsidRPr="00F418FD">
        <w:t>Tiere</w:t>
      </w:r>
      <w:r w:rsidR="00C32D0C" w:rsidRPr="00F418FD">
        <w:t xml:space="preserve"> und der Pflanzen zeigen. </w:t>
      </w:r>
      <w:r w:rsidR="004B254E">
        <w:t>Es wurde v</w:t>
      </w:r>
      <w:r w:rsidR="00AE2B64" w:rsidRPr="00F418FD">
        <w:t>ersucht</w:t>
      </w:r>
      <w:r w:rsidRPr="00F418FD">
        <w:t xml:space="preserve"> </w:t>
      </w:r>
      <w:r w:rsidR="00AE2B64" w:rsidRPr="00F418FD">
        <w:t>die Pflanze</w:t>
      </w:r>
      <w:r w:rsidR="004B254E">
        <w:t xml:space="preserve"> zu „prä-</w:t>
      </w:r>
      <w:r w:rsidR="00AE2B64" w:rsidRPr="00F418FD">
        <w:t>immunisieren“</w:t>
      </w:r>
      <w:r w:rsidR="00451E16" w:rsidRPr="00F418FD">
        <w:t>. Die</w:t>
      </w:r>
      <w:r w:rsidR="00D67465" w:rsidRPr="00F418FD">
        <w:t xml:space="preserve"> Pflanze wurde</w:t>
      </w:r>
      <w:r w:rsidR="00451E16" w:rsidRPr="00F418FD">
        <w:t xml:space="preserve"> dabei durch </w:t>
      </w:r>
      <w:r w:rsidR="00AE2B64" w:rsidRPr="00F418FD">
        <w:t>Induktion</w:t>
      </w:r>
      <w:r w:rsidR="00451E16" w:rsidRPr="00F418FD">
        <w:t xml:space="preserve"> der </w:t>
      </w:r>
      <w:r w:rsidR="00C32D0C" w:rsidRPr="00F418FD">
        <w:t xml:space="preserve">Elicitors </w:t>
      </w:r>
      <w:r w:rsidR="00451E16" w:rsidRPr="00F418FD">
        <w:t>vorbehan</w:t>
      </w:r>
      <w:r w:rsidR="00657EF3" w:rsidRPr="00F418FD">
        <w:t>delt. Wird</w:t>
      </w:r>
      <w:r w:rsidR="004B254E">
        <w:t xml:space="preserve"> durch die induktion</w:t>
      </w:r>
      <w:r w:rsidR="00451E16" w:rsidRPr="00F418FD">
        <w:t xml:space="preserve"> das</w:t>
      </w:r>
      <w:r w:rsidR="00AE2B64" w:rsidRPr="00F418FD">
        <w:t xml:space="preserve"> Immunsystem w</w:t>
      </w:r>
      <w:r w:rsidR="004B254E">
        <w:t>ie bei den Tieren gestärkt? Die</w:t>
      </w:r>
      <w:r w:rsidR="00451E16" w:rsidRPr="00F418FD">
        <w:t xml:space="preserve"> Hypothese hierfür wäre</w:t>
      </w:r>
      <w:r w:rsidR="00AE2B64" w:rsidRPr="00F418FD">
        <w:t>,</w:t>
      </w:r>
      <w:r w:rsidR="00451E16" w:rsidRPr="00F418FD">
        <w:t xml:space="preserve"> da</w:t>
      </w:r>
      <w:r w:rsidR="00AE2B64" w:rsidRPr="00F418FD">
        <w:t>s</w:t>
      </w:r>
      <w:r w:rsidR="00451E16" w:rsidRPr="00F418FD">
        <w:t xml:space="preserve">s die Pflanze das Flg22 und MAMP Muster beim zweiten </w:t>
      </w:r>
      <w:r w:rsidR="00AE2B64" w:rsidRPr="00F418FD">
        <w:t>Durchgang</w:t>
      </w:r>
      <w:r w:rsidR="00D67465" w:rsidRPr="00F418FD">
        <w:t xml:space="preserve"> schneller erkennt</w:t>
      </w:r>
      <w:r w:rsidR="00B82C92" w:rsidRPr="00F418FD">
        <w:t xml:space="preserve"> </w:t>
      </w:r>
      <w:r w:rsidR="00D67465" w:rsidRPr="00F418FD">
        <w:t>als die P</w:t>
      </w:r>
      <w:r w:rsidR="00451E16" w:rsidRPr="00F418FD">
        <w:t>flanze</w:t>
      </w:r>
      <w:r w:rsidRPr="00F418FD">
        <w:t>,</w:t>
      </w:r>
      <w:r w:rsidR="004B254E">
        <w:t xml:space="preserve"> die nicht vor</w:t>
      </w:r>
      <w:r w:rsidR="00451E16" w:rsidRPr="00F418FD">
        <w:t>infiziert wurde. Da</w:t>
      </w:r>
      <w:r w:rsidR="00AE2B64" w:rsidRPr="00F418FD">
        <w:t>s</w:t>
      </w:r>
      <w:r w:rsidR="00657EF3" w:rsidRPr="00F418FD">
        <w:t xml:space="preserve"> </w:t>
      </w:r>
      <w:r w:rsidR="00AA519F">
        <w:t>würde bedeuten, dass die</w:t>
      </w:r>
      <w:r w:rsidR="00657EF3" w:rsidRPr="00F418FD">
        <w:t xml:space="preserve"> Ethenproduktion</w:t>
      </w:r>
      <w:r w:rsidR="00C32D0C" w:rsidRPr="00F418FD">
        <w:t xml:space="preserve"> der vor-</w:t>
      </w:r>
      <w:r w:rsidR="00451E16" w:rsidRPr="00F418FD">
        <w:t>infizierten</w:t>
      </w:r>
      <w:r w:rsidR="00AA519F">
        <w:t xml:space="preserve"> Pflanz</w:t>
      </w:r>
      <w:r w:rsidR="00451E16" w:rsidRPr="00F418FD">
        <w:t xml:space="preserve"> höher sein</w:t>
      </w:r>
      <w:r w:rsidR="00AA519F">
        <w:t xml:space="preserve"> müsste</w:t>
      </w:r>
      <w:r w:rsidR="00AE2B64" w:rsidRPr="00F418FD">
        <w:t>,</w:t>
      </w:r>
      <w:r w:rsidR="00451E16" w:rsidRPr="00F418FD">
        <w:t xml:space="preserve"> da es ein schneller reagierendes Immun</w:t>
      </w:r>
      <w:r w:rsidR="00802B82" w:rsidRPr="00F418FD">
        <w:t>s</w:t>
      </w:r>
      <w:r w:rsidR="00AE2B64" w:rsidRPr="00F418FD">
        <w:t>yst</w:t>
      </w:r>
      <w:r w:rsidR="00451E16" w:rsidRPr="00F418FD">
        <w:t xml:space="preserve">em </w:t>
      </w:r>
      <w:r w:rsidR="00AE2B64" w:rsidRPr="00F418FD">
        <w:t>entwickelt</w:t>
      </w:r>
      <w:r w:rsidR="00451E16" w:rsidRPr="00F418FD">
        <w:t xml:space="preserve"> hat.</w:t>
      </w:r>
      <w:r w:rsidR="00AE2B64" w:rsidRPr="00F418FD">
        <w:t xml:space="preserve"> </w:t>
      </w:r>
      <w:r w:rsidR="00451E16" w:rsidRPr="00F418FD">
        <w:t xml:space="preserve"> </w:t>
      </w:r>
    </w:p>
    <w:p w14:paraId="3BAD5182" w14:textId="35FAB936" w:rsidR="00031DB8" w:rsidRPr="00F418FD" w:rsidRDefault="00451E16" w:rsidP="00AC6BC2">
      <w:pPr>
        <w:spacing w:line="360" w:lineRule="auto"/>
        <w:jc w:val="both"/>
      </w:pPr>
      <w:r w:rsidRPr="00F418FD">
        <w:t>Experimen</w:t>
      </w:r>
      <w:r w:rsidR="00AE2B64" w:rsidRPr="00F418FD">
        <w:t>t</w:t>
      </w:r>
      <w:r w:rsidR="002E3910" w:rsidRPr="00F418FD">
        <w:t xml:space="preserve"> 3</w:t>
      </w:r>
      <w:r w:rsidR="00AE2B64" w:rsidRPr="00F418FD">
        <w:t xml:space="preserve"> resultiert</w:t>
      </w:r>
      <w:r w:rsidR="00D67465" w:rsidRPr="00F418FD">
        <w:t>e aus den</w:t>
      </w:r>
      <w:r w:rsidR="00AE2B64" w:rsidRPr="00F418FD">
        <w:t xml:space="preserve"> Schlussfolgerung</w:t>
      </w:r>
      <w:r w:rsidR="00D67465" w:rsidRPr="00F418FD">
        <w:t>en</w:t>
      </w:r>
      <w:r w:rsidR="00AE2B64" w:rsidRPr="00F418FD">
        <w:t xml:space="preserve"> </w:t>
      </w:r>
      <w:r w:rsidRPr="00F418FD">
        <w:t>des Experiments</w:t>
      </w:r>
      <w:r w:rsidR="00D67465" w:rsidRPr="00F418FD">
        <w:t xml:space="preserve"> </w:t>
      </w:r>
      <w:r w:rsidRPr="00F418FD">
        <w:t>1</w:t>
      </w:r>
      <w:r w:rsidR="002E3910" w:rsidRPr="00F418FD">
        <w:t>, da</w:t>
      </w:r>
      <w:r w:rsidR="00D67465" w:rsidRPr="00F418FD">
        <w:t xml:space="preserve"> nicht sicher </w:t>
      </w:r>
      <w:r w:rsidR="00AA519F">
        <w:t xml:space="preserve">gestellt </w:t>
      </w:r>
      <w:r w:rsidR="00D67465" w:rsidRPr="00F418FD">
        <w:t>war</w:t>
      </w:r>
      <w:r w:rsidR="002E3910" w:rsidRPr="00F418FD">
        <w:t>,</w:t>
      </w:r>
      <w:r w:rsidR="00AE2B64" w:rsidRPr="00F418FD">
        <w:t xml:space="preserve"> ob Experiment</w:t>
      </w:r>
      <w:r w:rsidR="00D67465" w:rsidRPr="00F418FD">
        <w:t xml:space="preserve"> </w:t>
      </w:r>
      <w:r w:rsidR="002E3910" w:rsidRPr="00F418FD">
        <w:t>1</w:t>
      </w:r>
      <w:r w:rsidR="00AE2B64" w:rsidRPr="00F418FD">
        <w:t xml:space="preserve"> </w:t>
      </w:r>
      <w:r w:rsidR="00D67465" w:rsidRPr="00F418FD">
        <w:t>f</w:t>
      </w:r>
      <w:r w:rsidR="00AE2B64" w:rsidRPr="00F418FD">
        <w:t>unktionie</w:t>
      </w:r>
      <w:r w:rsidR="00D67465" w:rsidRPr="00F418FD">
        <w:t>ren würde</w:t>
      </w:r>
      <w:r w:rsidR="00AE2B64" w:rsidRPr="00F418FD">
        <w:t xml:space="preserve">. </w:t>
      </w:r>
    </w:p>
    <w:p w14:paraId="642059A5" w14:textId="77777777" w:rsidR="00802B82" w:rsidRPr="00F418FD" w:rsidRDefault="00802B82" w:rsidP="00AC6BC2">
      <w:pPr>
        <w:spacing w:line="360" w:lineRule="auto"/>
        <w:jc w:val="both"/>
      </w:pPr>
    </w:p>
    <w:p w14:paraId="676BD2A2" w14:textId="4A5D49D0" w:rsidR="00282A3E" w:rsidRPr="00F418FD" w:rsidRDefault="00DD3CAC" w:rsidP="00AC6BC2">
      <w:pPr>
        <w:pStyle w:val="berschrift2"/>
        <w:numPr>
          <w:ilvl w:val="0"/>
          <w:numId w:val="14"/>
        </w:numPr>
        <w:spacing w:line="360" w:lineRule="auto"/>
        <w:jc w:val="both"/>
        <w:rPr>
          <w:color w:val="auto"/>
        </w:rPr>
      </w:pPr>
      <w:bookmarkStart w:id="28" w:name="_Toc272558408"/>
      <w:r w:rsidRPr="00F418FD">
        <w:rPr>
          <w:color w:val="auto"/>
        </w:rPr>
        <w:lastRenderedPageBreak/>
        <w:t xml:space="preserve">Material &amp; </w:t>
      </w:r>
      <w:r w:rsidR="00282A3E" w:rsidRPr="00F418FD">
        <w:rPr>
          <w:color w:val="auto"/>
        </w:rPr>
        <w:t>Methode</w:t>
      </w:r>
      <w:bookmarkEnd w:id="28"/>
      <w:r w:rsidR="00031DB8" w:rsidRPr="00F418FD">
        <w:rPr>
          <w:color w:val="auto"/>
        </w:rPr>
        <w:t xml:space="preserve"> </w:t>
      </w:r>
    </w:p>
    <w:p w14:paraId="77E57F50" w14:textId="77777777" w:rsidR="00F60CFB" w:rsidRPr="00F418FD" w:rsidRDefault="00F60CFB" w:rsidP="00AC6BC2">
      <w:pPr>
        <w:spacing w:line="360" w:lineRule="auto"/>
        <w:jc w:val="both"/>
      </w:pPr>
    </w:p>
    <w:p w14:paraId="6A3556A7" w14:textId="66C639F0" w:rsidR="00282A3E" w:rsidRPr="00F418FD" w:rsidRDefault="00282A3E" w:rsidP="00AC6BC2">
      <w:pPr>
        <w:pStyle w:val="berschrift3"/>
        <w:numPr>
          <w:ilvl w:val="1"/>
          <w:numId w:val="14"/>
        </w:numPr>
        <w:spacing w:line="360" w:lineRule="auto"/>
        <w:jc w:val="both"/>
        <w:rPr>
          <w:color w:val="auto"/>
        </w:rPr>
      </w:pPr>
      <w:bookmarkStart w:id="29" w:name="_Toc272558409"/>
      <w:r w:rsidRPr="00F418FD">
        <w:rPr>
          <w:color w:val="auto"/>
        </w:rPr>
        <w:t>Experiment 1</w:t>
      </w:r>
      <w:bookmarkEnd w:id="29"/>
    </w:p>
    <w:p w14:paraId="609A4C7D" w14:textId="77777777" w:rsidR="001B7352" w:rsidRPr="00F418FD" w:rsidRDefault="001B7352" w:rsidP="00AC6BC2">
      <w:pPr>
        <w:spacing w:line="360" w:lineRule="auto"/>
        <w:jc w:val="both"/>
        <w:rPr>
          <w:b/>
        </w:rPr>
      </w:pPr>
      <w:bookmarkStart w:id="30" w:name="_Toc264494238"/>
    </w:p>
    <w:p w14:paraId="2513B696" w14:textId="5B527797" w:rsidR="00DD3CAC" w:rsidRPr="00F418FD" w:rsidRDefault="00DD3CAC" w:rsidP="00AC6BC2">
      <w:pPr>
        <w:spacing w:line="360" w:lineRule="auto"/>
        <w:jc w:val="both"/>
        <w:rPr>
          <w:b/>
        </w:rPr>
      </w:pPr>
      <w:r w:rsidRPr="00F418FD">
        <w:rPr>
          <w:b/>
        </w:rPr>
        <w:t>Material</w:t>
      </w:r>
      <w:bookmarkEnd w:id="30"/>
    </w:p>
    <w:p w14:paraId="005054F7" w14:textId="77777777" w:rsidR="00DD3CAC" w:rsidRPr="00F418FD" w:rsidRDefault="00DD3CAC" w:rsidP="00AC6BC2">
      <w:pPr>
        <w:spacing w:line="360" w:lineRule="auto"/>
        <w:jc w:val="both"/>
        <w:rPr>
          <w:b/>
        </w:rPr>
      </w:pPr>
    </w:p>
    <w:p w14:paraId="24D82B40" w14:textId="77777777" w:rsidR="00DD3CAC" w:rsidRPr="00F418FD" w:rsidRDefault="00DD3CAC" w:rsidP="00AC6BC2">
      <w:pPr>
        <w:spacing w:line="360" w:lineRule="auto"/>
        <w:jc w:val="both"/>
      </w:pPr>
      <w:r w:rsidRPr="00F418FD">
        <w:t xml:space="preserve">Pflanzen:  </w:t>
      </w:r>
    </w:p>
    <w:p w14:paraId="13FFED7A" w14:textId="3B646504" w:rsidR="00DD3CAC" w:rsidRPr="00F418FD" w:rsidRDefault="00DD3CAC" w:rsidP="00AC6BC2">
      <w:pPr>
        <w:pStyle w:val="Listenabsatz"/>
        <w:numPr>
          <w:ilvl w:val="0"/>
          <w:numId w:val="4"/>
        </w:numPr>
        <w:spacing w:line="360" w:lineRule="auto"/>
        <w:jc w:val="both"/>
      </w:pPr>
      <w:r w:rsidRPr="00F418FD">
        <w:rPr>
          <w:i/>
        </w:rPr>
        <w:t>Fittonia gigantea Acanthaceae</w:t>
      </w:r>
    </w:p>
    <w:p w14:paraId="5C461E29" w14:textId="1584141C" w:rsidR="00DD3CAC" w:rsidRPr="00F418FD" w:rsidRDefault="000A142B" w:rsidP="00AC6BC2">
      <w:pPr>
        <w:pStyle w:val="Listenabsatz"/>
        <w:numPr>
          <w:ilvl w:val="0"/>
          <w:numId w:val="4"/>
        </w:numPr>
        <w:spacing w:line="360" w:lineRule="auto"/>
        <w:jc w:val="both"/>
      </w:pPr>
      <w:r w:rsidRPr="00F418FD">
        <w:rPr>
          <w:i/>
        </w:rPr>
        <w:t>Hibiscus Schizopetal</w:t>
      </w:r>
      <w:r w:rsidR="00DD3CAC" w:rsidRPr="00F418FD">
        <w:rPr>
          <w:i/>
        </w:rPr>
        <w:t>us Malvaceae</w:t>
      </w:r>
    </w:p>
    <w:p w14:paraId="08FFF79F" w14:textId="7605AEE9" w:rsidR="00DD3CAC" w:rsidRPr="00F418FD" w:rsidRDefault="000A142B" w:rsidP="00AC6BC2">
      <w:pPr>
        <w:pStyle w:val="Listenabsatz"/>
        <w:numPr>
          <w:ilvl w:val="0"/>
          <w:numId w:val="4"/>
        </w:numPr>
        <w:spacing w:line="360" w:lineRule="auto"/>
        <w:jc w:val="both"/>
      </w:pPr>
      <w:r w:rsidRPr="00F418FD">
        <w:rPr>
          <w:i/>
        </w:rPr>
        <w:t>Heteranthera reniformi</w:t>
      </w:r>
      <w:r w:rsidR="00DD3CAC" w:rsidRPr="00F418FD">
        <w:rPr>
          <w:i/>
        </w:rPr>
        <w:t>s Po</w:t>
      </w:r>
      <w:r w:rsidRPr="00F418FD">
        <w:rPr>
          <w:i/>
        </w:rPr>
        <w:t>n</w:t>
      </w:r>
      <w:r w:rsidR="00DD3CAC" w:rsidRPr="00F418FD">
        <w:rPr>
          <w:i/>
        </w:rPr>
        <w:t>tederi</w:t>
      </w:r>
      <w:r w:rsidRPr="00F418FD">
        <w:rPr>
          <w:i/>
        </w:rPr>
        <w:t>a</w:t>
      </w:r>
      <w:r w:rsidR="00DD3CAC" w:rsidRPr="00F418FD">
        <w:rPr>
          <w:i/>
        </w:rPr>
        <w:t>cea</w:t>
      </w:r>
    </w:p>
    <w:p w14:paraId="5ECB3161" w14:textId="531418E7" w:rsidR="00DD3CAC" w:rsidRPr="00F418FD" w:rsidRDefault="00301E89" w:rsidP="00AC6BC2">
      <w:pPr>
        <w:pStyle w:val="Listenabsatz"/>
        <w:numPr>
          <w:ilvl w:val="0"/>
          <w:numId w:val="4"/>
        </w:numPr>
        <w:spacing w:line="360" w:lineRule="auto"/>
        <w:jc w:val="both"/>
      </w:pPr>
      <w:r w:rsidRPr="00F418FD">
        <w:rPr>
          <w:i/>
        </w:rPr>
        <w:t>Echinodorus Osiris</w:t>
      </w:r>
      <w:r w:rsidR="00DD3CAC" w:rsidRPr="00F418FD">
        <w:rPr>
          <w:i/>
        </w:rPr>
        <w:t xml:space="preserve"> Alismataceae</w:t>
      </w:r>
    </w:p>
    <w:p w14:paraId="34322CEE" w14:textId="02A493B8" w:rsidR="00DD3CAC" w:rsidRPr="00F418FD" w:rsidRDefault="00DD3CAC" w:rsidP="00AC6BC2">
      <w:pPr>
        <w:pStyle w:val="Listenabsatz"/>
        <w:numPr>
          <w:ilvl w:val="0"/>
          <w:numId w:val="4"/>
        </w:numPr>
        <w:spacing w:line="360" w:lineRule="auto"/>
        <w:jc w:val="both"/>
      </w:pPr>
      <w:r w:rsidRPr="00F418FD">
        <w:rPr>
          <w:i/>
        </w:rPr>
        <w:t>Brighamia insignis Lobeliaceae</w:t>
      </w:r>
    </w:p>
    <w:p w14:paraId="03F28660" w14:textId="7EC39C3B" w:rsidR="00DD3CAC" w:rsidRPr="00F418FD" w:rsidRDefault="00DD3CAC" w:rsidP="00AC6BC2">
      <w:pPr>
        <w:pStyle w:val="Listenabsatz"/>
        <w:numPr>
          <w:ilvl w:val="0"/>
          <w:numId w:val="4"/>
        </w:numPr>
        <w:spacing w:line="360" w:lineRule="auto"/>
        <w:jc w:val="both"/>
      </w:pPr>
      <w:r w:rsidRPr="00F418FD">
        <w:rPr>
          <w:i/>
        </w:rPr>
        <w:t>Commiphora Dulcis Engl.</w:t>
      </w:r>
      <w:r w:rsidRPr="00F418FD">
        <w:t xml:space="preserve"> </w:t>
      </w:r>
    </w:p>
    <w:p w14:paraId="0A19B12C" w14:textId="07E4F444" w:rsidR="00DD3CAC" w:rsidRPr="00F418FD" w:rsidRDefault="00DD3CAC" w:rsidP="00AC6BC2">
      <w:pPr>
        <w:pStyle w:val="Listenabsatz"/>
        <w:numPr>
          <w:ilvl w:val="0"/>
          <w:numId w:val="4"/>
        </w:numPr>
        <w:spacing w:line="360" w:lineRule="auto"/>
        <w:jc w:val="both"/>
      </w:pPr>
      <w:r w:rsidRPr="00F418FD">
        <w:rPr>
          <w:i/>
        </w:rPr>
        <w:t>Arabidopsis Thaliana</w:t>
      </w:r>
      <w:r w:rsidR="00657EF3" w:rsidRPr="00F418FD">
        <w:rPr>
          <w:i/>
        </w:rPr>
        <w:t xml:space="preserve"> </w:t>
      </w:r>
    </w:p>
    <w:p w14:paraId="16AEA37A" w14:textId="77777777" w:rsidR="00DD3CAC" w:rsidRPr="00F418FD" w:rsidRDefault="00DD3CAC" w:rsidP="00AC6BC2">
      <w:pPr>
        <w:pStyle w:val="Listenabsatz"/>
        <w:spacing w:line="360" w:lineRule="auto"/>
        <w:jc w:val="both"/>
      </w:pPr>
    </w:p>
    <w:p w14:paraId="44C24587" w14:textId="0D193463" w:rsidR="00DD3CAC" w:rsidRPr="00F418FD" w:rsidRDefault="006F425F" w:rsidP="00AC6BC2">
      <w:pPr>
        <w:pStyle w:val="Listenabsatz"/>
        <w:spacing w:line="360" w:lineRule="auto"/>
        <w:ind w:left="0"/>
        <w:jc w:val="both"/>
      </w:pPr>
      <w:r w:rsidRPr="00F418FD">
        <w:t>Elicitoren</w:t>
      </w:r>
      <w:r w:rsidR="00DD3CAC" w:rsidRPr="00F418FD">
        <w:t>:</w:t>
      </w:r>
    </w:p>
    <w:p w14:paraId="6BF22D73" w14:textId="4745EE13" w:rsidR="00DD3CAC" w:rsidRPr="00F418FD" w:rsidRDefault="00DD3CAC" w:rsidP="00AC6BC2">
      <w:pPr>
        <w:pStyle w:val="Listenabsatz"/>
        <w:numPr>
          <w:ilvl w:val="0"/>
          <w:numId w:val="5"/>
        </w:numPr>
        <w:spacing w:line="360" w:lineRule="auto"/>
        <w:jc w:val="both"/>
      </w:pPr>
      <w:r w:rsidRPr="00F418FD">
        <w:t xml:space="preserve">Flg22 </w:t>
      </w:r>
    </w:p>
    <w:p w14:paraId="4C3BD208" w14:textId="77777777" w:rsidR="00B82C92" w:rsidRPr="00F418FD" w:rsidRDefault="00DD3CAC" w:rsidP="00AC6BC2">
      <w:pPr>
        <w:pStyle w:val="Listenabsatz"/>
        <w:numPr>
          <w:ilvl w:val="0"/>
          <w:numId w:val="5"/>
        </w:numPr>
        <w:spacing w:line="360" w:lineRule="auto"/>
        <w:jc w:val="both"/>
      </w:pPr>
      <w:r w:rsidRPr="00F418FD">
        <w:t>MAMP</w:t>
      </w:r>
    </w:p>
    <w:p w14:paraId="0190AB01" w14:textId="5B3413BA" w:rsidR="006C27F5" w:rsidRPr="00F418FD" w:rsidRDefault="006C27F5" w:rsidP="00AC6BC2">
      <w:pPr>
        <w:spacing w:line="360" w:lineRule="auto"/>
        <w:jc w:val="both"/>
      </w:pPr>
      <w:r w:rsidRPr="00F418FD">
        <w:t xml:space="preserve">Kontroll-Lösung: </w:t>
      </w:r>
    </w:p>
    <w:p w14:paraId="201C1261" w14:textId="6F5035C4" w:rsidR="0071049A" w:rsidRPr="00F418FD" w:rsidRDefault="00B82C92" w:rsidP="00AC6BC2">
      <w:pPr>
        <w:pStyle w:val="Listenabsatz"/>
        <w:numPr>
          <w:ilvl w:val="0"/>
          <w:numId w:val="5"/>
        </w:numPr>
        <w:spacing w:line="360" w:lineRule="auto"/>
        <w:jc w:val="both"/>
      </w:pPr>
      <w:r w:rsidRPr="00F418FD">
        <w:t>Lösungsmittel</w:t>
      </w:r>
      <w:r w:rsidR="0071049A" w:rsidRPr="00F418FD">
        <w:t>: 100mM NaCl, 10mg/mL BSA</w:t>
      </w:r>
      <w:r w:rsidR="00E51692" w:rsidRPr="00F418FD">
        <w:t xml:space="preserve"> (Bovin Serum Albumin, Milch Protein)</w:t>
      </w:r>
    </w:p>
    <w:p w14:paraId="79A3683A" w14:textId="77777777" w:rsidR="001B7352" w:rsidRPr="00F418FD" w:rsidRDefault="001B7352" w:rsidP="00AC6BC2">
      <w:pPr>
        <w:pStyle w:val="Listenabsatz"/>
        <w:spacing w:line="360" w:lineRule="auto"/>
        <w:jc w:val="both"/>
      </w:pPr>
    </w:p>
    <w:p w14:paraId="6CA8F0DC" w14:textId="041B577B" w:rsidR="00DD3CAC" w:rsidRPr="00F418FD" w:rsidRDefault="00DD3CAC" w:rsidP="00AC6BC2">
      <w:pPr>
        <w:spacing w:line="360" w:lineRule="auto"/>
        <w:jc w:val="both"/>
        <w:rPr>
          <w:b/>
        </w:rPr>
      </w:pPr>
      <w:r w:rsidRPr="00F418FD">
        <w:rPr>
          <w:b/>
        </w:rPr>
        <w:t>Methode</w:t>
      </w:r>
    </w:p>
    <w:p w14:paraId="282D1791" w14:textId="77777777" w:rsidR="00DD3CAC" w:rsidRPr="00F418FD" w:rsidRDefault="00DD3CAC" w:rsidP="00AC6BC2">
      <w:pPr>
        <w:pStyle w:val="Listenabsatz"/>
        <w:spacing w:line="360" w:lineRule="auto"/>
        <w:ind w:left="0"/>
        <w:jc w:val="both"/>
      </w:pPr>
    </w:p>
    <w:p w14:paraId="150503E8" w14:textId="2FE12D75" w:rsidR="00DD3CAC" w:rsidRPr="00F418FD" w:rsidRDefault="00DD3CAC" w:rsidP="00AC6BC2">
      <w:pPr>
        <w:pStyle w:val="Listenabsatz"/>
        <w:spacing w:line="360" w:lineRule="auto"/>
        <w:ind w:left="0"/>
        <w:jc w:val="both"/>
      </w:pPr>
      <w:r w:rsidRPr="00F418FD">
        <w:t xml:space="preserve">Es </w:t>
      </w:r>
      <w:r w:rsidR="00A42E46" w:rsidRPr="00F418FD">
        <w:t>wurde pro Pflanzensorte ein bis</w:t>
      </w:r>
      <w:r w:rsidRPr="00F418FD">
        <w:t xml:space="preserve"> z</w:t>
      </w:r>
      <w:r w:rsidR="00055D85" w:rsidRPr="00F418FD">
        <w:t>wei g</w:t>
      </w:r>
      <w:r w:rsidR="00A42E46" w:rsidRPr="00F418FD">
        <w:t>esunde Blätter</w:t>
      </w:r>
      <w:r w:rsidRPr="00F418FD">
        <w:t xml:space="preserve"> </w:t>
      </w:r>
      <w:r w:rsidR="001B7352" w:rsidRPr="00F418FD">
        <w:t>entnommen</w:t>
      </w:r>
      <w:r w:rsidRPr="00F418FD">
        <w:t xml:space="preserve">. </w:t>
      </w:r>
    </w:p>
    <w:p w14:paraId="17FB4601" w14:textId="61A085FE" w:rsidR="005A7E99" w:rsidRPr="00F418FD" w:rsidRDefault="00351F13" w:rsidP="00AC6BC2">
      <w:pPr>
        <w:pStyle w:val="Listenabsatz"/>
        <w:spacing w:line="360" w:lineRule="auto"/>
        <w:ind w:left="0"/>
        <w:jc w:val="both"/>
      </w:pPr>
      <w:r w:rsidRPr="00F418FD">
        <w:t>Die Blätter wurden</w:t>
      </w:r>
      <w:r w:rsidR="0081345E" w:rsidRPr="00F418FD">
        <w:t xml:space="preserve"> </w:t>
      </w:r>
      <w:r w:rsidR="00055D85" w:rsidRPr="00F418FD">
        <w:t>in gleichmässige</w:t>
      </w:r>
      <w:r w:rsidRPr="00F418FD">
        <w:t xml:space="preserve"> Streifen geschnitten</w:t>
      </w:r>
      <w:r w:rsidR="00CD07F8" w:rsidRPr="00F418FD">
        <w:t>, die</w:t>
      </w:r>
      <w:r w:rsidR="00793B5C" w:rsidRPr="00F418FD">
        <w:t xml:space="preserve"> direkt im Becherglas </w:t>
      </w:r>
      <w:r w:rsidR="00DD3CAC" w:rsidRPr="00F418FD">
        <w:t>mit H</w:t>
      </w:r>
      <w:r w:rsidR="00DD3CAC" w:rsidRPr="00F418FD">
        <w:rPr>
          <w:vertAlign w:val="subscript"/>
        </w:rPr>
        <w:t>2</w:t>
      </w:r>
      <w:r w:rsidR="00DD3CAC" w:rsidRPr="00F418FD">
        <w:t>O aufgefangen</w:t>
      </w:r>
      <w:r w:rsidR="00CD07F8" w:rsidRPr="00F418FD">
        <w:t xml:space="preserve"> wurden</w:t>
      </w:r>
      <w:r w:rsidR="00DD3CAC" w:rsidRPr="00F418FD">
        <w:t>. Dieser Vorgang wurde be</w:t>
      </w:r>
      <w:r w:rsidR="00055D85" w:rsidRPr="00F418FD">
        <w:t>i jeder Pflanze</w:t>
      </w:r>
      <w:r w:rsidRPr="00F418FD">
        <w:t xml:space="preserve"> in getrennten Bechergläsern wiederholt. </w:t>
      </w:r>
      <w:r w:rsidR="00DD3CAC" w:rsidRPr="00F418FD">
        <w:t xml:space="preserve">Die Streifen sollten bis zur Anwendung auf der Wasseroberfläche schwimmen. </w:t>
      </w:r>
      <w:r w:rsidR="0013424A" w:rsidRPr="00F418FD">
        <w:t xml:space="preserve">12 Reagenzgläser wurden pro Pflanze vorbereitet, </w:t>
      </w:r>
      <w:r w:rsidR="00DD3CAC" w:rsidRPr="00F418FD">
        <w:t xml:space="preserve">ausser für die Wasserpflanze </w:t>
      </w:r>
      <w:r w:rsidR="00DD3CAC" w:rsidRPr="00F418FD">
        <w:rPr>
          <w:i/>
        </w:rPr>
        <w:t>Heteranthera</w:t>
      </w:r>
      <w:r w:rsidR="0013424A" w:rsidRPr="00F418FD">
        <w:t xml:space="preserve"> 9</w:t>
      </w:r>
      <w:r w:rsidR="00DD3CAC" w:rsidRPr="00F418FD">
        <w:t xml:space="preserve"> </w:t>
      </w:r>
      <w:r w:rsidR="0013424A" w:rsidRPr="00F418FD">
        <w:t>(</w:t>
      </w:r>
      <w:r w:rsidR="00DD3CAC" w:rsidRPr="00F418FD">
        <w:t>nicht genügend Streifen erlangt</w:t>
      </w:r>
      <w:r w:rsidR="0013424A" w:rsidRPr="00F418FD">
        <w:t>)</w:t>
      </w:r>
      <w:r w:rsidR="00DD3CAC" w:rsidRPr="00F418FD">
        <w:t>. Die Reagenzgläser w</w:t>
      </w:r>
      <w:r w:rsidR="001B7352" w:rsidRPr="00F418FD">
        <w:t>urden mit der Pipette</w:t>
      </w:r>
      <w:r w:rsidR="00CD07F8" w:rsidRPr="00F418FD">
        <w:t xml:space="preserve"> mit 200µL</w:t>
      </w:r>
      <w:r w:rsidR="00DD3CAC" w:rsidRPr="00F418FD">
        <w:t xml:space="preserve"> H</w:t>
      </w:r>
      <w:r w:rsidR="00DD3CAC" w:rsidRPr="00F418FD">
        <w:rPr>
          <w:vertAlign w:val="subscript"/>
        </w:rPr>
        <w:t>2</w:t>
      </w:r>
      <w:r w:rsidR="007A7CDE">
        <w:t>O gefüllt</w:t>
      </w:r>
      <w:r w:rsidR="005A7E99" w:rsidRPr="00F418FD">
        <w:t xml:space="preserve"> </w:t>
      </w:r>
      <w:r w:rsidR="007A7CDE">
        <w:t>(</w:t>
      </w:r>
      <w:r w:rsidR="005A7E99" w:rsidRPr="00F418FD">
        <w:t>Ab</w:t>
      </w:r>
      <w:r w:rsidR="007A7CDE">
        <w:t>bildung 5.)</w:t>
      </w:r>
    </w:p>
    <w:p w14:paraId="2FC550EE" w14:textId="77777777" w:rsidR="00114E91" w:rsidRPr="00F418FD" w:rsidRDefault="00114E91" w:rsidP="00AC6BC2">
      <w:pPr>
        <w:pStyle w:val="Listenabsatz"/>
        <w:spacing w:line="360" w:lineRule="auto"/>
        <w:ind w:left="0"/>
        <w:jc w:val="both"/>
      </w:pPr>
    </w:p>
    <w:p w14:paraId="0E7B5884" w14:textId="77777777" w:rsidR="005A7E99" w:rsidRPr="00F418FD" w:rsidRDefault="005A7E99" w:rsidP="00AC6BC2">
      <w:pPr>
        <w:pStyle w:val="Listenabsatz"/>
        <w:keepNext/>
        <w:spacing w:line="360" w:lineRule="auto"/>
        <w:ind w:left="0"/>
        <w:jc w:val="both"/>
      </w:pPr>
      <w:r w:rsidRPr="00F418FD">
        <w:rPr>
          <w:noProof/>
          <w:lang w:val="de-DE"/>
        </w:rPr>
        <w:lastRenderedPageBreak/>
        <w:drawing>
          <wp:inline distT="0" distB="0" distL="0" distR="0" wp14:anchorId="35473F8E" wp14:editId="095DFBA9">
            <wp:extent cx="2069511" cy="1553908"/>
            <wp:effectExtent l="0" t="0" r="0" b="0"/>
            <wp:docPr id="18" name="Bild 18" descr="Macintosh HD:Users:saradalessio:Pictures:Bibliothek iPhoto:Masters:2014:08:06:20140806-221300:IMG_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dalessio:Pictures:Bibliothek iPhoto:Masters:2014:08:06:20140806-221300:IMG_345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69511" cy="1553908"/>
                    </a:xfrm>
                    <a:prstGeom prst="rect">
                      <a:avLst/>
                    </a:prstGeom>
                    <a:noFill/>
                    <a:ln>
                      <a:noFill/>
                    </a:ln>
                  </pic:spPr>
                </pic:pic>
              </a:graphicData>
            </a:graphic>
          </wp:inline>
        </w:drawing>
      </w:r>
    </w:p>
    <w:p w14:paraId="69323743" w14:textId="44DDBD21" w:rsidR="005A7E99" w:rsidRPr="00F418FD" w:rsidRDefault="005A7E99" w:rsidP="00AC6BC2">
      <w:pPr>
        <w:pStyle w:val="Beschriftung"/>
        <w:jc w:val="both"/>
        <w:rPr>
          <w:color w:val="auto"/>
        </w:rPr>
      </w:pPr>
      <w:bookmarkStart w:id="31" w:name="_Toc272510290"/>
      <w:bookmarkStart w:id="32" w:name="_Toc272521301"/>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5</w:t>
      </w:r>
      <w:r w:rsidRPr="00F418FD">
        <w:rPr>
          <w:color w:val="auto"/>
        </w:rPr>
        <w:fldChar w:fldCharType="end"/>
      </w:r>
      <w:r w:rsidRPr="00F418FD">
        <w:rPr>
          <w:color w:val="auto"/>
        </w:rPr>
        <w:t xml:space="preserve"> Versu</w:t>
      </w:r>
      <w:r w:rsidR="00055D85" w:rsidRPr="00F418FD">
        <w:rPr>
          <w:color w:val="auto"/>
        </w:rPr>
        <w:t>chsaufbau Bechergläser mit Pfla</w:t>
      </w:r>
      <w:r w:rsidRPr="00F418FD">
        <w:rPr>
          <w:color w:val="auto"/>
        </w:rPr>
        <w:t>nzenstreifen und Reagenzgläser.</w:t>
      </w:r>
      <w:bookmarkEnd w:id="31"/>
      <w:bookmarkEnd w:id="32"/>
    </w:p>
    <w:p w14:paraId="467EE942" w14:textId="77777777" w:rsidR="005A7E99" w:rsidRPr="00F418FD" w:rsidRDefault="005A7E99" w:rsidP="00AC6BC2">
      <w:pPr>
        <w:pStyle w:val="Listenabsatz"/>
        <w:spacing w:line="360" w:lineRule="auto"/>
        <w:ind w:left="0"/>
        <w:jc w:val="both"/>
      </w:pPr>
    </w:p>
    <w:p w14:paraId="7A15A4AD" w14:textId="2E77476B" w:rsidR="00DD3CAC" w:rsidRPr="00F418FD" w:rsidRDefault="00793B5C" w:rsidP="00AC6BC2">
      <w:pPr>
        <w:pStyle w:val="Listenabsatz"/>
        <w:spacing w:line="360" w:lineRule="auto"/>
        <w:ind w:left="0"/>
        <w:jc w:val="both"/>
      </w:pPr>
      <w:r w:rsidRPr="00F418FD">
        <w:t>Mit</w:t>
      </w:r>
      <w:r w:rsidR="00DD3CAC" w:rsidRPr="00F418FD">
        <w:t xml:space="preserve"> Spachtel wurden zwei </w:t>
      </w:r>
      <w:r w:rsidRPr="00F418FD">
        <w:t xml:space="preserve">willkürliche </w:t>
      </w:r>
      <w:r w:rsidR="00DD3CAC" w:rsidRPr="00F418FD">
        <w:t xml:space="preserve">Streifen </w:t>
      </w:r>
      <w:r w:rsidRPr="00F418FD">
        <w:t>entfernt und in</w:t>
      </w:r>
      <w:r w:rsidR="00055D85" w:rsidRPr="00F418FD">
        <w:t>s</w:t>
      </w:r>
      <w:r w:rsidRPr="00F418FD">
        <w:t xml:space="preserve"> Reagenzglas gelegt</w:t>
      </w:r>
      <w:r w:rsidR="00CD07F8" w:rsidRPr="00F418FD">
        <w:t>. Dieser Vorgang wurde</w:t>
      </w:r>
      <w:r w:rsidR="00DD3CAC" w:rsidRPr="00F418FD">
        <w:t xml:space="preserve"> bei jeder Pflanzensorte</w:t>
      </w:r>
      <w:r w:rsidR="00055D85" w:rsidRPr="00F418FD">
        <w:t xml:space="preserve"> für jedes</w:t>
      </w:r>
      <w:r w:rsidR="00C24A37" w:rsidRPr="00F418FD">
        <w:t xml:space="preserve"> Reagenzglas</w:t>
      </w:r>
      <w:r w:rsidR="00DD3CAC" w:rsidRPr="00F418FD">
        <w:t xml:space="preserve"> wiederholt. Die Pfl</w:t>
      </w:r>
      <w:r w:rsidR="0013424A" w:rsidRPr="00F418FD">
        <w:t>anzenstreifen wurden</w:t>
      </w:r>
      <w:r w:rsidR="00DD3CAC" w:rsidRPr="00F418FD">
        <w:t xml:space="preserve"> ca. 18h</w:t>
      </w:r>
      <w:r w:rsidR="00247C32" w:rsidRPr="00F418FD">
        <w:t xml:space="preserve"> </w:t>
      </w:r>
      <w:r w:rsidR="00055D85" w:rsidRPr="00F418FD">
        <w:t>bei Raumt</w:t>
      </w:r>
      <w:r w:rsidR="00B82C92" w:rsidRPr="00F418FD">
        <w:t xml:space="preserve">emperatur </w:t>
      </w:r>
      <w:r w:rsidR="00247C32" w:rsidRPr="00F418FD">
        <w:t xml:space="preserve">inkubiert. </w:t>
      </w:r>
    </w:p>
    <w:p w14:paraId="79950E74" w14:textId="42B9CB7D" w:rsidR="005117B9" w:rsidRPr="00F418FD" w:rsidRDefault="00C24A37" w:rsidP="00AC6BC2">
      <w:pPr>
        <w:pStyle w:val="Listenabsatz"/>
        <w:spacing w:line="360" w:lineRule="auto"/>
        <w:ind w:left="0"/>
        <w:jc w:val="both"/>
      </w:pPr>
      <w:r w:rsidRPr="00F418FD">
        <w:t xml:space="preserve">Flg22 </w:t>
      </w:r>
      <w:r w:rsidR="009737E2" w:rsidRPr="00F418FD">
        <w:t>und MAMP</w:t>
      </w:r>
      <w:r w:rsidRPr="00F418FD">
        <w:t xml:space="preserve"> wurde</w:t>
      </w:r>
      <w:r w:rsidR="00DD3CAC" w:rsidRPr="00F418FD">
        <w:t xml:space="preserve"> im Tiefkühler aufbewahrt. </w:t>
      </w:r>
      <w:r w:rsidR="00055D85" w:rsidRPr="00F418FD">
        <w:t>Nach dem A</w:t>
      </w:r>
      <w:r w:rsidR="0071049A" w:rsidRPr="00F418FD">
        <w:t>uftauen wurde Flg22</w:t>
      </w:r>
      <w:r w:rsidR="00B82C92" w:rsidRPr="00F418FD">
        <w:t xml:space="preserve"> im Lösungsmittel aufgelöst. Die </w:t>
      </w:r>
      <w:r w:rsidR="0071049A" w:rsidRPr="00F418FD">
        <w:t>Konzentration betrug 100µM.</w:t>
      </w:r>
      <w:r w:rsidR="005117B9" w:rsidRPr="00F418FD">
        <w:rPr>
          <w:highlight w:val="yellow"/>
        </w:rPr>
        <w:t xml:space="preserve"> </w:t>
      </w:r>
    </w:p>
    <w:p w14:paraId="7AE6C328" w14:textId="4B67D458" w:rsidR="0071049A" w:rsidRPr="00F418FD" w:rsidRDefault="00703166" w:rsidP="00AC6BC2">
      <w:pPr>
        <w:pStyle w:val="Listenabsatz"/>
        <w:spacing w:line="360" w:lineRule="auto"/>
        <w:ind w:left="0"/>
        <w:jc w:val="both"/>
      </w:pPr>
      <w:r w:rsidRPr="00F418FD">
        <w:t>MAMP wurde auch im</w:t>
      </w:r>
      <w:r w:rsidR="0071049A" w:rsidRPr="00F418FD">
        <w:t xml:space="preserve"> </w:t>
      </w:r>
      <w:r w:rsidRPr="00F418FD">
        <w:t xml:space="preserve">Lösungsmittel </w:t>
      </w:r>
      <w:r w:rsidR="0071049A" w:rsidRPr="00F418FD">
        <w:t>aufgelöst</w:t>
      </w:r>
      <w:r w:rsidR="00CD07F8" w:rsidRPr="00F418FD">
        <w:t>. D</w:t>
      </w:r>
      <w:r w:rsidR="002A68F4" w:rsidRPr="00F418FD">
        <w:t xml:space="preserve">as Verhältnis </w:t>
      </w:r>
      <w:r w:rsidR="00AA519F">
        <w:t xml:space="preserve">zwischen MAMP und Lösungsmittel betrug 1 zu </w:t>
      </w:r>
      <w:r w:rsidR="002A68F4" w:rsidRPr="00F418FD">
        <w:t>5.</w:t>
      </w:r>
      <w:r w:rsidR="00247C32" w:rsidRPr="00F418FD">
        <w:t xml:space="preserve"> Beide Mischungen wurden im Kühlbecken aufbewahrt.</w:t>
      </w:r>
    </w:p>
    <w:p w14:paraId="31716A20" w14:textId="707FADF4" w:rsidR="00BC37D7" w:rsidRPr="00F418FD" w:rsidRDefault="00BC37D7" w:rsidP="00AC6BC2">
      <w:pPr>
        <w:spacing w:line="360" w:lineRule="auto"/>
        <w:jc w:val="both"/>
      </w:pPr>
      <w:r w:rsidRPr="00F418FD">
        <w:t>Organogramm der</w:t>
      </w:r>
      <w:r w:rsidR="005D2651" w:rsidRPr="00F418FD">
        <w:t xml:space="preserve"> 12</w:t>
      </w:r>
      <w:r w:rsidRPr="00F418FD">
        <w:t xml:space="preserve"> Reagenzgläser</w:t>
      </w:r>
      <w:r w:rsidR="005D2651" w:rsidRPr="00F418FD">
        <w:t xml:space="preserve"> pro Pf</w:t>
      </w:r>
      <w:r w:rsidR="00247C32" w:rsidRPr="00F418FD">
        <w:t>l</w:t>
      </w:r>
      <w:r w:rsidR="005D2651" w:rsidRPr="00F418FD">
        <w:t>anze</w:t>
      </w:r>
      <w:r w:rsidRPr="00F418FD">
        <w:t xml:space="preserve"> </w:t>
      </w:r>
      <w:r w:rsidR="00C24A37" w:rsidRPr="00F418FD">
        <w:t>gemäss</w:t>
      </w:r>
      <w:r w:rsidRPr="00F418FD">
        <w:t xml:space="preserve"> Abbildung</w:t>
      </w:r>
      <w:r w:rsidR="007A7CDE">
        <w:t xml:space="preserve"> 6.</w:t>
      </w:r>
    </w:p>
    <w:p w14:paraId="6DBB6D9D" w14:textId="010F56F3" w:rsidR="00703166" w:rsidRPr="00F418FD" w:rsidRDefault="00114E91" w:rsidP="00AC6BC2">
      <w:pPr>
        <w:keepNext/>
        <w:spacing w:line="360" w:lineRule="auto"/>
        <w:jc w:val="both"/>
      </w:pPr>
      <w:r w:rsidRPr="00F418FD">
        <w:rPr>
          <w:noProof/>
          <w:lang w:val="de-DE"/>
        </w:rPr>
        <w:drawing>
          <wp:inline distT="0" distB="0" distL="0" distR="0" wp14:anchorId="6041DADF" wp14:editId="3006975D">
            <wp:extent cx="2070166" cy="2435489"/>
            <wp:effectExtent l="0" t="0" r="0" b="3175"/>
            <wp:docPr id="21" name="Bild 21" descr="Macintosh HD:Users:saradalessio:Desktop:Scan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dalessio:Desktop:Scan_1.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0589" cy="2435987"/>
                    </a:xfrm>
                    <a:prstGeom prst="rect">
                      <a:avLst/>
                    </a:prstGeom>
                    <a:noFill/>
                    <a:ln>
                      <a:noFill/>
                    </a:ln>
                  </pic:spPr>
                </pic:pic>
              </a:graphicData>
            </a:graphic>
          </wp:inline>
        </w:drawing>
      </w:r>
    </w:p>
    <w:p w14:paraId="5D8ED1DC" w14:textId="5FCC0971" w:rsidR="00703166" w:rsidRPr="00F418FD" w:rsidRDefault="00703166" w:rsidP="00AC6BC2">
      <w:pPr>
        <w:pStyle w:val="Beschriftung"/>
        <w:spacing w:line="360" w:lineRule="auto"/>
        <w:jc w:val="both"/>
        <w:rPr>
          <w:color w:val="auto"/>
        </w:rPr>
      </w:pPr>
      <w:bookmarkStart w:id="33" w:name="_Toc272510291"/>
      <w:bookmarkStart w:id="34" w:name="_Toc272521302"/>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6</w:t>
      </w:r>
      <w:r w:rsidRPr="00F418FD">
        <w:rPr>
          <w:color w:val="auto"/>
        </w:rPr>
        <w:fldChar w:fldCharType="end"/>
      </w:r>
      <w:r w:rsidRPr="00F418FD">
        <w:rPr>
          <w:color w:val="auto"/>
        </w:rPr>
        <w:t xml:space="preserve"> Beh</w:t>
      </w:r>
      <w:r w:rsidR="005D349E" w:rsidRPr="00F418FD">
        <w:rPr>
          <w:color w:val="auto"/>
        </w:rPr>
        <w:t>andlungen: 1.Lösu</w:t>
      </w:r>
      <w:r w:rsidRPr="00F418FD">
        <w:rPr>
          <w:color w:val="auto"/>
        </w:rPr>
        <w:t>ngsmittel (Kontrolle), 2. Flg22- Lösung, 3. M</w:t>
      </w:r>
      <w:r w:rsidR="005D349E" w:rsidRPr="00F418FD">
        <w:rPr>
          <w:color w:val="auto"/>
        </w:rPr>
        <w:t>AMP- Lösung.</w:t>
      </w:r>
      <w:bookmarkEnd w:id="33"/>
      <w:bookmarkEnd w:id="34"/>
      <w:r w:rsidR="005D349E" w:rsidRPr="00F418FD">
        <w:rPr>
          <w:color w:val="auto"/>
        </w:rPr>
        <w:t xml:space="preserve"> </w:t>
      </w:r>
    </w:p>
    <w:p w14:paraId="53CF8D9E" w14:textId="6061DBCA" w:rsidR="005A7E99" w:rsidRPr="00F418FD" w:rsidRDefault="005A7E99" w:rsidP="00AC6BC2">
      <w:pPr>
        <w:jc w:val="both"/>
      </w:pPr>
    </w:p>
    <w:p w14:paraId="573B9C3C" w14:textId="4E6F0BA8" w:rsidR="002160BB" w:rsidRPr="00F418FD" w:rsidRDefault="005D349E" w:rsidP="00AC6BC2">
      <w:pPr>
        <w:spacing w:line="360" w:lineRule="auto"/>
        <w:jc w:val="both"/>
      </w:pPr>
      <w:r w:rsidRPr="00F418FD">
        <w:t>Mit der Pipette wurden</w:t>
      </w:r>
      <w:r w:rsidR="00CD07F8" w:rsidRPr="00F418FD">
        <w:t xml:space="preserve"> in der</w:t>
      </w:r>
      <w:r w:rsidRPr="00F418FD">
        <w:t xml:space="preserve"> 1. Reihe 2µL Lösungsmittel, 2. Reihe 2µL Flg22- Lösung und 3. Reihe 20µL MAMP- Lösung zugesetzt. </w:t>
      </w:r>
      <w:r w:rsidR="00055D85" w:rsidRPr="00F418FD">
        <w:t xml:space="preserve">Der </w:t>
      </w:r>
      <w:r w:rsidR="00CD07F8" w:rsidRPr="00F418FD">
        <w:t>Vorgang wurde für jede Pflanze wiederholt.</w:t>
      </w:r>
      <w:r w:rsidR="00D03B6E">
        <w:t xml:space="preserve"> </w:t>
      </w:r>
      <w:r w:rsidR="00E51692" w:rsidRPr="00F418FD">
        <w:t xml:space="preserve">Das Flg22 bekam dadurch eine Konzentration von 1µL. </w:t>
      </w:r>
    </w:p>
    <w:p w14:paraId="414D8F6A" w14:textId="48227093" w:rsidR="00DD3CAC" w:rsidRPr="00F418FD" w:rsidRDefault="0044619F" w:rsidP="00AC6BC2">
      <w:pPr>
        <w:spacing w:line="360" w:lineRule="auto"/>
        <w:jc w:val="both"/>
      </w:pPr>
      <w:r w:rsidRPr="00F418FD">
        <w:t xml:space="preserve">Die Reagenzgläser wurden </w:t>
      </w:r>
      <w:r w:rsidR="00C24A37" w:rsidRPr="00F418FD">
        <w:t xml:space="preserve">mit </w:t>
      </w:r>
      <w:r w:rsidR="00055D85" w:rsidRPr="00F418FD">
        <w:t>einem Gummideckel l</w:t>
      </w:r>
      <w:r w:rsidR="00247C32" w:rsidRPr="00F418FD">
        <w:t>uftdicht ver</w:t>
      </w:r>
      <w:r w:rsidR="00DD3CAC" w:rsidRPr="00F418FD">
        <w:t>schlossen</w:t>
      </w:r>
      <w:r w:rsidR="00C24A37" w:rsidRPr="00F418FD">
        <w:t xml:space="preserve"> und</w:t>
      </w:r>
      <w:r w:rsidR="00247C32" w:rsidRPr="00F418FD">
        <w:t xml:space="preserve"> für</w:t>
      </w:r>
      <w:r w:rsidR="00DD3CAC" w:rsidRPr="00F418FD">
        <w:t xml:space="preserve"> </w:t>
      </w:r>
      <w:r w:rsidR="00055D85" w:rsidRPr="00F418FD">
        <w:t>etwa</w:t>
      </w:r>
      <w:r w:rsidRPr="00F418FD">
        <w:t xml:space="preserve"> 3,5 Sunden</w:t>
      </w:r>
      <w:r w:rsidR="00055D85" w:rsidRPr="00F418FD">
        <w:t xml:space="preserve"> bei Raumt</w:t>
      </w:r>
      <w:r w:rsidR="00247C32" w:rsidRPr="00F418FD">
        <w:t>emperatur inkubiert</w:t>
      </w:r>
      <w:r w:rsidR="00DD3CAC" w:rsidRPr="00F418FD">
        <w:t xml:space="preserve">. </w:t>
      </w:r>
    </w:p>
    <w:p w14:paraId="16A3CD9D" w14:textId="6AE71458" w:rsidR="00DD3CAC" w:rsidRPr="00F418FD" w:rsidRDefault="0044619F" w:rsidP="00AC6BC2">
      <w:pPr>
        <w:spacing w:line="360" w:lineRule="auto"/>
        <w:jc w:val="both"/>
      </w:pPr>
      <w:r w:rsidRPr="00F418FD">
        <w:lastRenderedPageBreak/>
        <w:t xml:space="preserve">Mit der </w:t>
      </w:r>
      <w:r w:rsidR="00BC37D7" w:rsidRPr="00F418FD">
        <w:t xml:space="preserve">1ml </w:t>
      </w:r>
      <w:r w:rsidRPr="00F418FD">
        <w:t>Spritze wurde</w:t>
      </w:r>
      <w:r w:rsidR="00DD3CAC" w:rsidRPr="00F418FD">
        <w:t xml:space="preserve"> </w:t>
      </w:r>
      <w:r w:rsidR="00C24A37" w:rsidRPr="00F418FD">
        <w:t xml:space="preserve">die Luft im Reagenzglas homogenisiert und in </w:t>
      </w:r>
      <w:r w:rsidR="004446C6" w:rsidRPr="00F418FD">
        <w:t xml:space="preserve">den </w:t>
      </w:r>
      <w:r w:rsidR="00C24A37" w:rsidRPr="00F418FD">
        <w:t xml:space="preserve">Injektor eingespritzt. </w:t>
      </w:r>
      <w:r w:rsidR="00247C32" w:rsidRPr="00F418FD">
        <w:t>Dieser Vorgang wurde bei jedem</w:t>
      </w:r>
      <w:r w:rsidR="00C24A37" w:rsidRPr="00F418FD">
        <w:t xml:space="preserve"> Reagenzglas</w:t>
      </w:r>
      <w:r w:rsidR="00247C32" w:rsidRPr="00F418FD">
        <w:t xml:space="preserve"> wiederholt</w:t>
      </w:r>
      <w:r w:rsidR="00C24A37" w:rsidRPr="00F418FD">
        <w:t>.</w:t>
      </w:r>
      <w:r w:rsidR="00DD3CAC" w:rsidRPr="00F418FD">
        <w:t xml:space="preserve"> </w:t>
      </w:r>
    </w:p>
    <w:p w14:paraId="263235D7" w14:textId="77777777" w:rsidR="00657EF3" w:rsidRPr="00F418FD" w:rsidRDefault="00657EF3" w:rsidP="00AC6BC2">
      <w:pPr>
        <w:spacing w:line="360" w:lineRule="auto"/>
        <w:jc w:val="both"/>
      </w:pPr>
    </w:p>
    <w:p w14:paraId="4CE06E8A" w14:textId="6F47DC07" w:rsidR="00DD3CAC" w:rsidRPr="00F418FD" w:rsidRDefault="00282A3E" w:rsidP="00AC6BC2">
      <w:pPr>
        <w:pStyle w:val="berschrift3"/>
        <w:numPr>
          <w:ilvl w:val="1"/>
          <w:numId w:val="14"/>
        </w:numPr>
        <w:spacing w:line="360" w:lineRule="auto"/>
        <w:jc w:val="both"/>
        <w:rPr>
          <w:color w:val="auto"/>
        </w:rPr>
      </w:pPr>
      <w:bookmarkStart w:id="35" w:name="_Toc272558410"/>
      <w:r w:rsidRPr="00F418FD">
        <w:rPr>
          <w:color w:val="auto"/>
        </w:rPr>
        <w:t>Experiment 2</w:t>
      </w:r>
      <w:bookmarkEnd w:id="35"/>
    </w:p>
    <w:p w14:paraId="32D0FD51" w14:textId="77777777" w:rsidR="00247C32" w:rsidRPr="00F418FD" w:rsidRDefault="00247C32" w:rsidP="00AC6BC2">
      <w:pPr>
        <w:jc w:val="both"/>
      </w:pPr>
    </w:p>
    <w:p w14:paraId="10DC1F5D" w14:textId="77777777" w:rsidR="00DD3CAC" w:rsidRPr="00F418FD" w:rsidRDefault="00DD3CAC" w:rsidP="00AC6BC2">
      <w:pPr>
        <w:spacing w:line="360" w:lineRule="auto"/>
        <w:jc w:val="both"/>
        <w:rPr>
          <w:b/>
        </w:rPr>
      </w:pPr>
      <w:bookmarkStart w:id="36" w:name="_Toc264494244"/>
      <w:r w:rsidRPr="00F418FD">
        <w:rPr>
          <w:b/>
        </w:rPr>
        <w:t>Material</w:t>
      </w:r>
      <w:bookmarkEnd w:id="36"/>
    </w:p>
    <w:p w14:paraId="67ABEE6D" w14:textId="77777777" w:rsidR="00DD3CAC" w:rsidRPr="00F418FD" w:rsidRDefault="00DD3CAC" w:rsidP="00AC6BC2">
      <w:pPr>
        <w:pStyle w:val="Listenabsatz"/>
        <w:spacing w:line="360" w:lineRule="auto"/>
        <w:ind w:left="0" w:right="-6"/>
        <w:jc w:val="both"/>
        <w:rPr>
          <w:b/>
        </w:rPr>
      </w:pPr>
    </w:p>
    <w:p w14:paraId="49E6BBEA" w14:textId="77777777" w:rsidR="00DD3CAC" w:rsidRPr="00F418FD" w:rsidRDefault="00DD3CAC" w:rsidP="00AC6BC2">
      <w:pPr>
        <w:pStyle w:val="Listenabsatz"/>
        <w:spacing w:line="360" w:lineRule="auto"/>
        <w:ind w:left="0" w:right="-6"/>
        <w:jc w:val="both"/>
      </w:pPr>
      <w:r w:rsidRPr="00F418FD">
        <w:t xml:space="preserve">Pflanzen: </w:t>
      </w:r>
    </w:p>
    <w:p w14:paraId="33C3E490" w14:textId="77777777" w:rsidR="00DD3CAC" w:rsidRPr="00F418FD" w:rsidRDefault="00DD3CAC" w:rsidP="00AC6BC2">
      <w:pPr>
        <w:pStyle w:val="Listenabsatz"/>
        <w:spacing w:line="360" w:lineRule="auto"/>
        <w:ind w:left="0" w:right="-6"/>
        <w:jc w:val="both"/>
      </w:pPr>
    </w:p>
    <w:p w14:paraId="7D243902" w14:textId="77777777" w:rsidR="00DD3CAC" w:rsidRPr="00F418FD" w:rsidRDefault="00DD3CAC" w:rsidP="00AC6BC2">
      <w:pPr>
        <w:pStyle w:val="Listenabsatz"/>
        <w:numPr>
          <w:ilvl w:val="0"/>
          <w:numId w:val="7"/>
        </w:numPr>
        <w:spacing w:line="360" w:lineRule="auto"/>
        <w:ind w:right="-6"/>
        <w:jc w:val="both"/>
      </w:pPr>
      <w:r w:rsidRPr="00F418FD">
        <w:rPr>
          <w:i/>
        </w:rPr>
        <w:t>Nicotiana benthamiana</w:t>
      </w:r>
      <w:r w:rsidRPr="00F418FD">
        <w:t xml:space="preserve"> (4Pflanzen)</w:t>
      </w:r>
    </w:p>
    <w:p w14:paraId="71ABF39D" w14:textId="77777777" w:rsidR="00DD3CAC" w:rsidRPr="00F418FD" w:rsidRDefault="00DD3CAC" w:rsidP="00AC6BC2">
      <w:pPr>
        <w:pStyle w:val="Listenabsatz"/>
        <w:spacing w:line="360" w:lineRule="auto"/>
        <w:ind w:right="-6"/>
        <w:jc w:val="both"/>
      </w:pPr>
      <w:r w:rsidRPr="00F418FD">
        <w:t xml:space="preserve">Konditionen: 25/20 Grad Celsius </w:t>
      </w:r>
    </w:p>
    <w:p w14:paraId="6CADD1D5" w14:textId="77777777" w:rsidR="00DD3CAC" w:rsidRPr="00F418FD" w:rsidRDefault="00DD3CAC" w:rsidP="00AC6BC2">
      <w:pPr>
        <w:pStyle w:val="Listenabsatz"/>
        <w:spacing w:line="360" w:lineRule="auto"/>
        <w:ind w:left="2127" w:right="-6"/>
        <w:jc w:val="both"/>
      </w:pPr>
      <w:r w:rsidRPr="00F418FD">
        <w:t>12h Licht</w:t>
      </w:r>
    </w:p>
    <w:p w14:paraId="6357C5B3" w14:textId="77777777" w:rsidR="00DD3CAC" w:rsidRPr="00F418FD" w:rsidRDefault="00DD3CAC" w:rsidP="00AC6BC2">
      <w:pPr>
        <w:pStyle w:val="Listenabsatz"/>
        <w:spacing w:line="360" w:lineRule="auto"/>
        <w:ind w:left="2127" w:right="-6"/>
        <w:jc w:val="both"/>
      </w:pPr>
      <w:r w:rsidRPr="00F418FD">
        <w:t>75% Luftfeuchtigkeit</w:t>
      </w:r>
    </w:p>
    <w:p w14:paraId="39483E77" w14:textId="77777777" w:rsidR="00DD3CAC" w:rsidRPr="00F418FD" w:rsidRDefault="00DD3CAC" w:rsidP="00AC6BC2">
      <w:pPr>
        <w:pStyle w:val="Listenabsatz"/>
        <w:numPr>
          <w:ilvl w:val="0"/>
          <w:numId w:val="7"/>
        </w:numPr>
        <w:spacing w:line="360" w:lineRule="auto"/>
        <w:ind w:right="-6"/>
        <w:jc w:val="both"/>
      </w:pPr>
      <w:r w:rsidRPr="00F418FD">
        <w:rPr>
          <w:i/>
        </w:rPr>
        <w:t>Arabidopsis thaliana</w:t>
      </w:r>
      <w:r w:rsidRPr="00F418FD">
        <w:t xml:space="preserve"> (6 Pflanzen)</w:t>
      </w:r>
    </w:p>
    <w:p w14:paraId="23913E4A" w14:textId="77777777" w:rsidR="00DD3CAC" w:rsidRPr="00F418FD" w:rsidRDefault="00DD3CAC" w:rsidP="00AC6BC2">
      <w:pPr>
        <w:pStyle w:val="Listenabsatz"/>
        <w:spacing w:line="360" w:lineRule="auto"/>
        <w:ind w:right="-6"/>
        <w:jc w:val="both"/>
      </w:pPr>
      <w:r w:rsidRPr="00F418FD">
        <w:t>Konditionen: 18/21 Grad Celsius</w:t>
      </w:r>
    </w:p>
    <w:p w14:paraId="160F554F" w14:textId="77777777" w:rsidR="00DD3CAC" w:rsidRPr="00F418FD" w:rsidRDefault="00DD3CAC" w:rsidP="00AC6BC2">
      <w:pPr>
        <w:pStyle w:val="Listenabsatz"/>
        <w:spacing w:line="360" w:lineRule="auto"/>
        <w:ind w:left="2127" w:right="-6"/>
        <w:jc w:val="both"/>
      </w:pPr>
      <w:r w:rsidRPr="00F418FD">
        <w:t xml:space="preserve">10h Licht </w:t>
      </w:r>
    </w:p>
    <w:p w14:paraId="6548628E" w14:textId="77777777" w:rsidR="00DD3CAC" w:rsidRPr="00F418FD" w:rsidRDefault="00DD3CAC" w:rsidP="00AC6BC2">
      <w:pPr>
        <w:pStyle w:val="Listenabsatz"/>
        <w:spacing w:line="360" w:lineRule="auto"/>
        <w:ind w:left="2127" w:right="-6"/>
        <w:jc w:val="both"/>
      </w:pPr>
      <w:r w:rsidRPr="00F418FD">
        <w:t>60% Luftfeuchtigkeit</w:t>
      </w:r>
    </w:p>
    <w:p w14:paraId="20C25AC8" w14:textId="3A0CE073" w:rsidR="00DD3CAC" w:rsidRPr="00F418FD" w:rsidRDefault="006F425F" w:rsidP="00AC6BC2">
      <w:pPr>
        <w:pStyle w:val="Listenabsatz"/>
        <w:spacing w:line="360" w:lineRule="auto"/>
        <w:ind w:left="0" w:right="-6"/>
        <w:jc w:val="both"/>
      </w:pPr>
      <w:r w:rsidRPr="00F418FD">
        <w:t>Elicitoren</w:t>
      </w:r>
      <w:r w:rsidR="00DD3CAC" w:rsidRPr="00F418FD">
        <w:t>:</w:t>
      </w:r>
    </w:p>
    <w:p w14:paraId="3920B0C4" w14:textId="77777777" w:rsidR="006C27F5" w:rsidRPr="00F418FD" w:rsidRDefault="00DD3CAC" w:rsidP="00AC6BC2">
      <w:pPr>
        <w:pStyle w:val="Listenabsatz"/>
        <w:numPr>
          <w:ilvl w:val="0"/>
          <w:numId w:val="5"/>
        </w:numPr>
        <w:spacing w:line="360" w:lineRule="auto"/>
        <w:jc w:val="both"/>
      </w:pPr>
      <w:r w:rsidRPr="00F418FD">
        <w:t>Flg22</w:t>
      </w:r>
      <w:r w:rsidR="0089607A" w:rsidRPr="00F418FD">
        <w:t>-Lösung</w:t>
      </w:r>
      <w:r w:rsidR="00925F09" w:rsidRPr="00F418FD">
        <w:t xml:space="preserve"> + H</w:t>
      </w:r>
      <w:r w:rsidR="00925F09" w:rsidRPr="00F418FD">
        <w:rPr>
          <w:vertAlign w:val="subscript"/>
        </w:rPr>
        <w:t>2</w:t>
      </w:r>
      <w:r w:rsidR="00925F09" w:rsidRPr="00F418FD">
        <w:t>O</w:t>
      </w:r>
      <w:r w:rsidR="0089607A" w:rsidRPr="00F418FD">
        <w:t xml:space="preserve">: </w:t>
      </w:r>
      <w:r w:rsidR="00925F09" w:rsidRPr="00F418FD">
        <w:t xml:space="preserve">Konzentration </w:t>
      </w:r>
      <w:r w:rsidR="0043284A" w:rsidRPr="00F418FD">
        <w:t xml:space="preserve">von Flg22= </w:t>
      </w:r>
      <w:r w:rsidR="00925F09" w:rsidRPr="00F418FD">
        <w:t xml:space="preserve">1µM </w:t>
      </w:r>
    </w:p>
    <w:p w14:paraId="6DB921FF" w14:textId="630CEA98" w:rsidR="00925F09" w:rsidRPr="00F418FD" w:rsidRDefault="006C27F5" w:rsidP="00AC6BC2">
      <w:pPr>
        <w:spacing w:line="360" w:lineRule="auto"/>
        <w:jc w:val="both"/>
      </w:pPr>
      <w:r w:rsidRPr="00F418FD">
        <w:t xml:space="preserve">Kontroll-Lösung: </w:t>
      </w:r>
      <w:r w:rsidR="00925F09" w:rsidRPr="00F418FD">
        <w:t xml:space="preserve"> </w:t>
      </w:r>
    </w:p>
    <w:p w14:paraId="147C4EE7" w14:textId="2DF73DC4" w:rsidR="0089607A" w:rsidRPr="00F418FD" w:rsidRDefault="0089607A" w:rsidP="00AC6BC2">
      <w:pPr>
        <w:pStyle w:val="Listenabsatz"/>
        <w:numPr>
          <w:ilvl w:val="0"/>
          <w:numId w:val="5"/>
        </w:numPr>
        <w:spacing w:line="360" w:lineRule="auto"/>
        <w:jc w:val="both"/>
      </w:pPr>
      <w:r w:rsidRPr="00F418FD">
        <w:t xml:space="preserve">Lösungsmittel: 100mM NaCl, 10mg/mL BSA (Bovin Serum Albumin, Milch Protein) </w:t>
      </w:r>
      <w:r w:rsidR="006C27F5" w:rsidRPr="00F418FD">
        <w:t>+H</w:t>
      </w:r>
      <w:r w:rsidR="006C27F5" w:rsidRPr="00F418FD">
        <w:rPr>
          <w:vertAlign w:val="subscript"/>
        </w:rPr>
        <w:t>2</w:t>
      </w:r>
      <w:r w:rsidR="006C27F5" w:rsidRPr="00F418FD">
        <w:t>O</w:t>
      </w:r>
    </w:p>
    <w:p w14:paraId="5B217429" w14:textId="1A905062" w:rsidR="00DD3CAC" w:rsidRPr="00F418FD" w:rsidRDefault="008A49D8" w:rsidP="00AC6BC2">
      <w:pPr>
        <w:pStyle w:val="Listenabsatz"/>
        <w:spacing w:line="360" w:lineRule="auto"/>
        <w:jc w:val="both"/>
      </w:pPr>
      <w:r w:rsidRPr="00F418FD">
        <w:t>(beide Lösungen wurden Kühl gehalten)</w:t>
      </w:r>
    </w:p>
    <w:p w14:paraId="66EA55D4" w14:textId="77777777" w:rsidR="00DD3CAC" w:rsidRPr="00F418FD" w:rsidRDefault="00DD3CAC" w:rsidP="00AC6BC2">
      <w:pPr>
        <w:pStyle w:val="Listenabsatz"/>
        <w:spacing w:line="360" w:lineRule="auto"/>
        <w:ind w:left="284"/>
        <w:jc w:val="both"/>
      </w:pPr>
    </w:p>
    <w:p w14:paraId="54CE1822" w14:textId="5427F1BD" w:rsidR="00DD3CAC" w:rsidRPr="00F418FD" w:rsidRDefault="00DD3CAC" w:rsidP="00AC6BC2">
      <w:pPr>
        <w:pStyle w:val="Listenabsatz"/>
        <w:spacing w:line="360" w:lineRule="auto"/>
        <w:ind w:left="0" w:right="-6"/>
        <w:jc w:val="both"/>
        <w:rPr>
          <w:b/>
        </w:rPr>
      </w:pPr>
      <w:r w:rsidRPr="00F418FD">
        <w:rPr>
          <w:b/>
        </w:rPr>
        <w:t>Methode</w:t>
      </w:r>
    </w:p>
    <w:p w14:paraId="48F37087" w14:textId="77777777" w:rsidR="00EC61A0" w:rsidRPr="00F418FD" w:rsidRDefault="001A7A31" w:rsidP="00AC6BC2">
      <w:pPr>
        <w:pStyle w:val="Listenabsatz"/>
        <w:keepNext/>
        <w:spacing w:line="360" w:lineRule="auto"/>
        <w:ind w:left="0" w:right="-6"/>
        <w:jc w:val="both"/>
      </w:pPr>
      <w:r w:rsidRPr="00F418FD">
        <w:rPr>
          <w:noProof/>
          <w:lang w:val="de-DE"/>
        </w:rPr>
        <w:drawing>
          <wp:inline distT="0" distB="0" distL="0" distR="0" wp14:anchorId="4F6C0428" wp14:editId="63FDB59B">
            <wp:extent cx="2440280" cy="1832302"/>
            <wp:effectExtent l="0" t="0" r="0" b="0"/>
            <wp:docPr id="11" name="Bild 11" descr="Macintosh HD:Users:saradalessio:Pictures:Bibliothek iPhoto:Previews:2014:08:06:20140806-221300:IMG_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dalessio:Pictures:Bibliothek iPhoto:Previews:2014:08:06:20140806-221300:IMG_350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0280" cy="1832302"/>
                    </a:xfrm>
                    <a:prstGeom prst="rect">
                      <a:avLst/>
                    </a:prstGeom>
                    <a:noFill/>
                    <a:ln>
                      <a:noFill/>
                    </a:ln>
                  </pic:spPr>
                </pic:pic>
              </a:graphicData>
            </a:graphic>
          </wp:inline>
        </w:drawing>
      </w:r>
    </w:p>
    <w:p w14:paraId="7605B61A" w14:textId="3A75A56F" w:rsidR="00DD3CAC" w:rsidRPr="00F418FD" w:rsidRDefault="00EC61A0" w:rsidP="00AC6BC2">
      <w:pPr>
        <w:pStyle w:val="Beschriftung"/>
        <w:jc w:val="both"/>
        <w:rPr>
          <w:color w:val="auto"/>
        </w:rPr>
      </w:pPr>
      <w:bookmarkStart w:id="37" w:name="_Toc272510292"/>
      <w:bookmarkStart w:id="38" w:name="_Toc272521303"/>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7</w:t>
      </w:r>
      <w:r w:rsidRPr="00F418FD">
        <w:rPr>
          <w:color w:val="auto"/>
        </w:rPr>
        <w:fldChar w:fldCharType="end"/>
      </w:r>
      <w:r w:rsidRPr="00F418FD">
        <w:rPr>
          <w:color w:val="auto"/>
        </w:rPr>
        <w:t xml:space="preserve"> </w:t>
      </w:r>
      <w:r w:rsidRPr="00F418FD">
        <w:rPr>
          <w:i/>
          <w:color w:val="auto"/>
        </w:rPr>
        <w:t>Arabidopsis</w:t>
      </w:r>
      <w:r w:rsidRPr="00F418FD">
        <w:rPr>
          <w:color w:val="auto"/>
        </w:rPr>
        <w:t xml:space="preserve"> Pflanzen nach Behandlungsart sortiert, 1. Kontrolle, 2. Lösungsmittel + H2O , 3. Flg22-Lösung +H2O</w:t>
      </w:r>
      <w:bookmarkEnd w:id="37"/>
      <w:bookmarkEnd w:id="38"/>
    </w:p>
    <w:p w14:paraId="235B96D3" w14:textId="77777777" w:rsidR="00792319" w:rsidRPr="00F418FD" w:rsidRDefault="00792319" w:rsidP="00AC6BC2">
      <w:pPr>
        <w:jc w:val="both"/>
      </w:pPr>
    </w:p>
    <w:p w14:paraId="75FEF158" w14:textId="77777777" w:rsidR="00235E13" w:rsidRPr="00F418FD" w:rsidRDefault="00175EA2" w:rsidP="00AC6BC2">
      <w:pPr>
        <w:pStyle w:val="Listenabsatz"/>
        <w:keepNext/>
        <w:spacing w:line="360" w:lineRule="auto"/>
        <w:ind w:left="0" w:right="-6"/>
        <w:jc w:val="both"/>
      </w:pPr>
      <w:r w:rsidRPr="00F418FD">
        <w:rPr>
          <w:noProof/>
          <w:lang w:val="de-DE"/>
        </w:rPr>
        <w:drawing>
          <wp:inline distT="0" distB="0" distL="0" distR="0" wp14:anchorId="1A00E48C" wp14:editId="5275A7F8">
            <wp:extent cx="2335683" cy="1749192"/>
            <wp:effectExtent l="0" t="0" r="1270" b="3810"/>
            <wp:docPr id="12" name="Bild 12" descr="Macintosh HD:Users:saradalessio:Desktop:Scan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dalessio:Desktop:Scan_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6881" cy="1750089"/>
                    </a:xfrm>
                    <a:prstGeom prst="rect">
                      <a:avLst/>
                    </a:prstGeom>
                    <a:noFill/>
                    <a:ln>
                      <a:noFill/>
                    </a:ln>
                  </pic:spPr>
                </pic:pic>
              </a:graphicData>
            </a:graphic>
          </wp:inline>
        </w:drawing>
      </w:r>
    </w:p>
    <w:p w14:paraId="1B6EBE59" w14:textId="5F6E8793" w:rsidR="00E924A5" w:rsidRPr="00F418FD" w:rsidRDefault="00235E13" w:rsidP="00AC6BC2">
      <w:pPr>
        <w:pStyle w:val="Beschriftung"/>
        <w:jc w:val="both"/>
        <w:rPr>
          <w:color w:val="auto"/>
        </w:rPr>
      </w:pPr>
      <w:bookmarkStart w:id="39" w:name="_Toc272510293"/>
      <w:bookmarkStart w:id="40" w:name="_Toc272521304"/>
      <w:r w:rsidRPr="00F418FD">
        <w:rPr>
          <w:color w:val="auto"/>
        </w:rPr>
        <w:t xml:space="preserve">Abbildung </w:t>
      </w:r>
      <w:r w:rsidRPr="00F418FD">
        <w:rPr>
          <w:color w:val="auto"/>
        </w:rPr>
        <w:fldChar w:fldCharType="begin"/>
      </w:r>
      <w:r w:rsidRPr="00F418FD">
        <w:rPr>
          <w:color w:val="auto"/>
        </w:rPr>
        <w:instrText xml:space="preserve"> SEQ Abbildung \* ARABIC </w:instrText>
      </w:r>
      <w:r w:rsidRPr="00F418FD">
        <w:rPr>
          <w:color w:val="auto"/>
        </w:rPr>
        <w:fldChar w:fldCharType="separate"/>
      </w:r>
      <w:r w:rsidR="00C93763">
        <w:rPr>
          <w:noProof/>
          <w:color w:val="auto"/>
        </w:rPr>
        <w:t>8</w:t>
      </w:r>
      <w:r w:rsidRPr="00F418FD">
        <w:rPr>
          <w:color w:val="auto"/>
        </w:rPr>
        <w:fldChar w:fldCharType="end"/>
      </w:r>
      <w:r w:rsidRPr="00F418FD">
        <w:rPr>
          <w:color w:val="auto"/>
        </w:rPr>
        <w:t xml:space="preserve"> Injektion von Lösung mit Hilfe von einer Nadellosen Spritze</w:t>
      </w:r>
      <w:r w:rsidR="002F5FC0">
        <w:rPr>
          <w:color w:val="auto"/>
        </w:rPr>
        <w:t xml:space="preserve"> [2</w:t>
      </w:r>
      <w:r w:rsidR="001D2617">
        <w:rPr>
          <w:color w:val="auto"/>
        </w:rPr>
        <w:t>]</w:t>
      </w:r>
      <w:bookmarkEnd w:id="39"/>
      <w:bookmarkEnd w:id="40"/>
    </w:p>
    <w:p w14:paraId="31ED8D7E" w14:textId="77777777" w:rsidR="00EF0028" w:rsidRPr="00F418FD" w:rsidRDefault="00EF0028" w:rsidP="00AC6BC2">
      <w:pPr>
        <w:spacing w:line="360" w:lineRule="auto"/>
        <w:ind w:right="-6"/>
        <w:jc w:val="both"/>
      </w:pPr>
    </w:p>
    <w:p w14:paraId="797B5C15" w14:textId="2E9E7878" w:rsidR="0059702F" w:rsidRPr="00F418FD" w:rsidRDefault="00D03B6E" w:rsidP="00AC6BC2">
      <w:pPr>
        <w:spacing w:line="360" w:lineRule="auto"/>
        <w:ind w:right="-6"/>
        <w:jc w:val="both"/>
      </w:pPr>
      <w:r>
        <w:t>Die sechs</w:t>
      </w:r>
      <w:r w:rsidR="001A7A31" w:rsidRPr="00F418FD">
        <w:t xml:space="preserve"> </w:t>
      </w:r>
      <w:r w:rsidR="001A7A31" w:rsidRPr="00F418FD">
        <w:rPr>
          <w:i/>
        </w:rPr>
        <w:t>Arabidopsis</w:t>
      </w:r>
      <w:r w:rsidR="001A7A31" w:rsidRPr="00F418FD">
        <w:t xml:space="preserve"> Pflanzen wurden</w:t>
      </w:r>
      <w:r>
        <w:t xml:space="preserve"> in drei</w:t>
      </w:r>
      <w:r w:rsidR="007A7CDE">
        <w:t xml:space="preserve"> (Abbildung 7</w:t>
      </w:r>
      <w:r w:rsidR="0059702F" w:rsidRPr="00F418FD">
        <w:t xml:space="preserve">) und die </w:t>
      </w:r>
      <w:r w:rsidR="0059702F" w:rsidRPr="00F418FD">
        <w:rPr>
          <w:i/>
        </w:rPr>
        <w:t>Nicotiana</w:t>
      </w:r>
      <w:r>
        <w:t xml:space="preserve"> in zwei </w:t>
      </w:r>
      <w:r w:rsidR="0059702F" w:rsidRPr="00F418FD">
        <w:t>Gruppen aufgeteilt.</w:t>
      </w:r>
      <w:r w:rsidR="001A7A31" w:rsidRPr="00F418FD">
        <w:t xml:space="preserve"> </w:t>
      </w:r>
      <w:r w:rsidR="00DD3CAC" w:rsidRPr="00F418FD">
        <w:t xml:space="preserve">Bei der </w:t>
      </w:r>
      <w:r w:rsidR="00DD3CAC" w:rsidRPr="00F418FD">
        <w:rPr>
          <w:i/>
        </w:rPr>
        <w:t>Arabidopsis</w:t>
      </w:r>
      <w:r w:rsidR="00A42E46" w:rsidRPr="00F418FD">
        <w:t xml:space="preserve">  wurden </w:t>
      </w:r>
      <w:r w:rsidR="00DD3CAC" w:rsidRPr="00F418FD">
        <w:t>zwei Pflanzen als Kontrolle</w:t>
      </w:r>
      <w:r w:rsidR="00247C32" w:rsidRPr="00F418FD">
        <w:t xml:space="preserve"> </w:t>
      </w:r>
      <w:r w:rsidR="00DD3CAC" w:rsidRPr="00F418FD">
        <w:t>behal</w:t>
      </w:r>
      <w:r w:rsidR="00A42E46" w:rsidRPr="00F418FD">
        <w:t>ten</w:t>
      </w:r>
      <w:r w:rsidR="00E4409A" w:rsidRPr="00F418FD">
        <w:t xml:space="preserve"> (ohne Induktion)</w:t>
      </w:r>
      <w:r w:rsidR="00A42E46" w:rsidRPr="00F418FD">
        <w:t>. Zwei weitere wurden</w:t>
      </w:r>
      <w:r w:rsidR="0059702F" w:rsidRPr="00F418FD">
        <w:t xml:space="preserve"> mit dem Lösungsmittel+H</w:t>
      </w:r>
      <w:r w:rsidR="0059702F" w:rsidRPr="00F418FD">
        <w:rPr>
          <w:vertAlign w:val="subscript"/>
        </w:rPr>
        <w:t>2</w:t>
      </w:r>
      <w:r w:rsidR="0059702F" w:rsidRPr="00F418FD">
        <w:t>O</w:t>
      </w:r>
      <w:r w:rsidR="00DD3CAC" w:rsidRPr="00F418FD">
        <w:t xml:space="preserve"> und die</w:t>
      </w:r>
      <w:r w:rsidR="0059702F" w:rsidRPr="00F418FD">
        <w:t xml:space="preserve"> restlichen zwei</w:t>
      </w:r>
      <w:r w:rsidR="00DD3CAC" w:rsidRPr="00F418FD">
        <w:t xml:space="preserve"> mit </w:t>
      </w:r>
      <w:r w:rsidR="0059702F" w:rsidRPr="00F418FD">
        <w:t>der Flg</w:t>
      </w:r>
      <w:r w:rsidR="00B44356" w:rsidRPr="00F418FD">
        <w:t>22</w:t>
      </w:r>
      <w:r w:rsidR="008A49D8" w:rsidRPr="00F418FD">
        <w:t>-Lösung</w:t>
      </w:r>
      <w:r w:rsidR="0059702F" w:rsidRPr="00F418FD">
        <w:t>+H</w:t>
      </w:r>
      <w:r w:rsidR="0059702F" w:rsidRPr="00F418FD">
        <w:rPr>
          <w:vertAlign w:val="subscript"/>
        </w:rPr>
        <w:t>2</w:t>
      </w:r>
      <w:r w:rsidR="0059702F" w:rsidRPr="00F418FD">
        <w:t>O behandelt</w:t>
      </w:r>
      <w:r w:rsidR="00DD3CAC" w:rsidRPr="00F418FD">
        <w:t>.</w:t>
      </w:r>
    </w:p>
    <w:p w14:paraId="34D1195E" w14:textId="77777777" w:rsidR="00B44356" w:rsidRPr="00F418FD" w:rsidRDefault="00B44356" w:rsidP="00AC6BC2">
      <w:pPr>
        <w:spacing w:line="360" w:lineRule="auto"/>
        <w:ind w:right="-6"/>
        <w:jc w:val="both"/>
      </w:pPr>
      <w:r w:rsidRPr="00F418FD">
        <w:t xml:space="preserve">Die </w:t>
      </w:r>
      <w:r w:rsidRPr="00F418FD">
        <w:rPr>
          <w:i/>
        </w:rPr>
        <w:t>Nicotiana</w:t>
      </w:r>
      <w:r w:rsidRPr="00F418FD">
        <w:t xml:space="preserve"> Pflanzen wurden ca. 2h in Raumtemperatur ruhen gelassen. </w:t>
      </w:r>
    </w:p>
    <w:p w14:paraId="41A8F8FB" w14:textId="5BF507EF" w:rsidR="00DD3CAC" w:rsidRPr="00F418FD" w:rsidRDefault="00A42E46" w:rsidP="00AC6BC2">
      <w:pPr>
        <w:spacing w:line="360" w:lineRule="auto"/>
        <w:ind w:right="-6"/>
        <w:jc w:val="both"/>
      </w:pPr>
      <w:r w:rsidRPr="00F418FD">
        <w:t>Die ersten</w:t>
      </w:r>
      <w:r w:rsidR="00B44356" w:rsidRPr="00F418FD">
        <w:t xml:space="preserve"> 2 Exemplare</w:t>
      </w:r>
      <w:r w:rsidRPr="00F418FD">
        <w:t xml:space="preserve"> wurden</w:t>
      </w:r>
      <w:r w:rsidR="00B44356" w:rsidRPr="00F418FD">
        <w:t xml:space="preserve"> mit dem Lösungsmittel+H</w:t>
      </w:r>
      <w:r w:rsidR="00B44356" w:rsidRPr="00F418FD">
        <w:rPr>
          <w:vertAlign w:val="subscript"/>
        </w:rPr>
        <w:t>2</w:t>
      </w:r>
      <w:r w:rsidR="00B44356" w:rsidRPr="00F418FD">
        <w:t>O</w:t>
      </w:r>
      <w:r w:rsidR="008A49D8" w:rsidRPr="00F418FD">
        <w:t xml:space="preserve"> und die anderen 2</w:t>
      </w:r>
      <w:r w:rsidR="00DD3CAC" w:rsidRPr="00F418FD">
        <w:t xml:space="preserve"> mit der Flg22- Lösung</w:t>
      </w:r>
      <w:r w:rsidR="008A49D8" w:rsidRPr="00F418FD">
        <w:t xml:space="preserve"> +H</w:t>
      </w:r>
      <w:r w:rsidR="008A49D8" w:rsidRPr="00F418FD">
        <w:rPr>
          <w:vertAlign w:val="subscript"/>
        </w:rPr>
        <w:t>2</w:t>
      </w:r>
      <w:r w:rsidR="008A49D8" w:rsidRPr="00F418FD">
        <w:t>O</w:t>
      </w:r>
      <w:r w:rsidR="00DD3CAC" w:rsidRPr="00F418FD">
        <w:t xml:space="preserve"> behandelt. </w:t>
      </w:r>
    </w:p>
    <w:p w14:paraId="35F82943" w14:textId="2E7F71F3" w:rsidR="00DD3CAC" w:rsidRPr="00F418FD" w:rsidRDefault="00DD3CAC" w:rsidP="00AC6BC2">
      <w:pPr>
        <w:spacing w:line="360" w:lineRule="auto"/>
        <w:ind w:right="-6"/>
        <w:jc w:val="both"/>
      </w:pPr>
      <w:r w:rsidRPr="00F418FD">
        <w:t>Die Induktion erfolgt</w:t>
      </w:r>
      <w:r w:rsidR="0081345E" w:rsidRPr="00F418FD">
        <w:t>e</w:t>
      </w:r>
      <w:r w:rsidRPr="00F418FD">
        <w:t xml:space="preserve"> am unt</w:t>
      </w:r>
      <w:r w:rsidR="004446C6" w:rsidRPr="00F418FD">
        <w:t>eren Teil eines mittel</w:t>
      </w:r>
      <w:r w:rsidR="0081345E" w:rsidRPr="00F418FD">
        <w:t xml:space="preserve">grossen und </w:t>
      </w:r>
      <w:r w:rsidRPr="00F418FD">
        <w:t>g</w:t>
      </w:r>
      <w:r w:rsidR="0081345E" w:rsidRPr="00F418FD">
        <w:t>esunden Blattes</w:t>
      </w:r>
      <w:r w:rsidR="00D03B6E">
        <w:t>,</w:t>
      </w:r>
      <w:r w:rsidR="007A7CDE">
        <w:t xml:space="preserve"> </w:t>
      </w:r>
      <w:r w:rsidR="00D03B6E">
        <w:t>(</w:t>
      </w:r>
      <w:r w:rsidR="007A7CDE">
        <w:t>Abbildung 8</w:t>
      </w:r>
      <w:r w:rsidR="00D03B6E">
        <w:t>)</w:t>
      </w:r>
      <w:r w:rsidR="0081345E" w:rsidRPr="00F418FD">
        <w:t xml:space="preserve">. </w:t>
      </w:r>
      <w:r w:rsidR="00E4409A" w:rsidRPr="00F418FD">
        <w:t xml:space="preserve">Die indizierten </w:t>
      </w:r>
      <w:r w:rsidRPr="00F418FD">
        <w:t>Blätter werden bei all</w:t>
      </w:r>
      <w:r w:rsidR="00E4409A" w:rsidRPr="00F418FD">
        <w:t>en</w:t>
      </w:r>
      <w:r w:rsidR="0081345E" w:rsidRPr="00F418FD">
        <w:t xml:space="preserve"> Pflanzen</w:t>
      </w:r>
      <w:r w:rsidRPr="00F418FD">
        <w:t xml:space="preserve"> markiert. </w:t>
      </w:r>
    </w:p>
    <w:p w14:paraId="42F101D8" w14:textId="08CDA87F" w:rsidR="00B82C92" w:rsidRPr="00F418FD" w:rsidRDefault="00B82C92" w:rsidP="00AC6BC2">
      <w:pPr>
        <w:spacing w:line="360" w:lineRule="auto"/>
        <w:ind w:right="-6"/>
        <w:jc w:val="both"/>
      </w:pPr>
      <w:r w:rsidRPr="00F418FD">
        <w:t xml:space="preserve">Inkubationszeit betrug </w:t>
      </w:r>
      <w:r w:rsidR="004446C6" w:rsidRPr="00F418FD">
        <w:t>ungefähr</w:t>
      </w:r>
      <w:r w:rsidR="0081345E" w:rsidRPr="00F418FD">
        <w:t xml:space="preserve"> 24h</w:t>
      </w:r>
      <w:r w:rsidR="00DD3CAC" w:rsidRPr="00F418FD">
        <w:t xml:space="preserve">. </w:t>
      </w:r>
    </w:p>
    <w:p w14:paraId="08FCD6C3" w14:textId="0EE3FF53" w:rsidR="000F6BCC" w:rsidRPr="00F418FD" w:rsidRDefault="0081345E" w:rsidP="00AC6BC2">
      <w:pPr>
        <w:spacing w:line="360" w:lineRule="auto"/>
        <w:ind w:right="-6"/>
        <w:jc w:val="both"/>
      </w:pPr>
      <w:r w:rsidRPr="00F418FD">
        <w:t>Die markierten Blätter wurden</w:t>
      </w:r>
      <w:r w:rsidR="004446C6" w:rsidRPr="00F418FD">
        <w:t xml:space="preserve"> abgetrennt. Es f</w:t>
      </w:r>
      <w:r w:rsidR="000F6BCC" w:rsidRPr="00F418FD">
        <w:t>olgt</w:t>
      </w:r>
      <w:r w:rsidR="004446C6" w:rsidRPr="00F418FD">
        <w:t>e</w:t>
      </w:r>
      <w:r w:rsidR="000F6BCC" w:rsidRPr="00F418FD">
        <w:t xml:space="preserve"> der analoge Vorgang</w:t>
      </w:r>
      <w:r w:rsidR="00DD3CAC" w:rsidRPr="00F418FD">
        <w:t xml:space="preserve"> wie </w:t>
      </w:r>
      <w:r w:rsidR="000F6BCC" w:rsidRPr="00F418FD">
        <w:t>bei Experiment 1</w:t>
      </w:r>
      <w:r w:rsidR="00B96914" w:rsidRPr="00F418FD">
        <w:t>.</w:t>
      </w:r>
      <w:r w:rsidR="000F6BCC" w:rsidRPr="00F418FD">
        <w:t xml:space="preserve"> </w:t>
      </w:r>
    </w:p>
    <w:p w14:paraId="75647D0B" w14:textId="50196B8B" w:rsidR="00DD3CAC" w:rsidRPr="00F418FD" w:rsidRDefault="004446C6" w:rsidP="00AC6BC2">
      <w:pPr>
        <w:spacing w:line="360" w:lineRule="auto"/>
        <w:ind w:right="-6"/>
        <w:jc w:val="both"/>
      </w:pPr>
      <w:r w:rsidRPr="00F418FD">
        <w:t>Unterschied zu Experiment 1</w:t>
      </w:r>
      <w:r w:rsidR="000F6BCC" w:rsidRPr="00F418FD">
        <w:t xml:space="preserve"> ist</w:t>
      </w:r>
      <w:r w:rsidR="00E924A5" w:rsidRPr="00F418FD">
        <w:t>, dass Becherglas und 12 Reage</w:t>
      </w:r>
      <w:r w:rsidR="000F6BCC" w:rsidRPr="00F418FD">
        <w:t xml:space="preserve">nzgläser pro </w:t>
      </w:r>
      <w:r w:rsidR="00B82C92" w:rsidRPr="00F418FD">
        <w:t>Behandlungs-</w:t>
      </w:r>
      <w:r w:rsidR="000F6BCC" w:rsidRPr="00F418FD">
        <w:t xml:space="preserve"> und Pflanzenart verwendet wurden.  </w:t>
      </w:r>
      <w:r w:rsidR="00B96914" w:rsidRPr="00F418FD">
        <w:t xml:space="preserve"> </w:t>
      </w:r>
    </w:p>
    <w:p w14:paraId="58FD84CA" w14:textId="647055EF" w:rsidR="00C93763" w:rsidRDefault="00C93763" w:rsidP="00AC6BC2">
      <w:pPr>
        <w:jc w:val="both"/>
        <w:rPr>
          <w:b/>
        </w:rPr>
      </w:pPr>
      <w:r>
        <w:rPr>
          <w:b/>
        </w:rPr>
        <w:br w:type="page"/>
      </w:r>
    </w:p>
    <w:p w14:paraId="449DA4D7" w14:textId="77777777" w:rsidR="00DD3CAC" w:rsidRPr="00F418FD" w:rsidRDefault="00DD3CAC" w:rsidP="00AC6BC2">
      <w:pPr>
        <w:spacing w:line="360" w:lineRule="auto"/>
        <w:jc w:val="both"/>
      </w:pPr>
    </w:p>
    <w:p w14:paraId="699F27FB" w14:textId="694F67AF" w:rsidR="00282A3E" w:rsidRPr="00F418FD" w:rsidRDefault="00282A3E" w:rsidP="00AC6BC2">
      <w:pPr>
        <w:pStyle w:val="berschrift3"/>
        <w:numPr>
          <w:ilvl w:val="1"/>
          <w:numId w:val="14"/>
        </w:numPr>
        <w:spacing w:line="360" w:lineRule="auto"/>
        <w:jc w:val="both"/>
        <w:rPr>
          <w:color w:val="auto"/>
        </w:rPr>
      </w:pPr>
      <w:bookmarkStart w:id="41" w:name="_Toc272558411"/>
      <w:r w:rsidRPr="00F418FD">
        <w:rPr>
          <w:color w:val="auto"/>
        </w:rPr>
        <w:t>Experiment 3</w:t>
      </w:r>
      <w:bookmarkEnd w:id="41"/>
    </w:p>
    <w:p w14:paraId="5A00BC94" w14:textId="77777777" w:rsidR="001E2533" w:rsidRPr="00F418FD" w:rsidRDefault="001E2533" w:rsidP="00AC6BC2">
      <w:pPr>
        <w:pStyle w:val="Listenabsatz"/>
        <w:spacing w:line="360" w:lineRule="auto"/>
        <w:ind w:left="1080"/>
        <w:jc w:val="both"/>
      </w:pPr>
    </w:p>
    <w:p w14:paraId="29CAFDDC" w14:textId="77777777" w:rsidR="00DD3CAC" w:rsidRPr="00F418FD" w:rsidRDefault="00DD3CAC" w:rsidP="00AC6BC2">
      <w:pPr>
        <w:spacing w:line="360" w:lineRule="auto"/>
        <w:jc w:val="both"/>
      </w:pPr>
    </w:p>
    <w:p w14:paraId="32B1D98E" w14:textId="77777777" w:rsidR="00DD3CAC" w:rsidRPr="00F418FD" w:rsidRDefault="00DD3CAC" w:rsidP="00AC6BC2">
      <w:pPr>
        <w:spacing w:line="360" w:lineRule="auto"/>
        <w:jc w:val="both"/>
        <w:rPr>
          <w:b/>
          <w:lang w:val="de-DE"/>
        </w:rPr>
      </w:pPr>
      <w:bookmarkStart w:id="42" w:name="_Toc264494250"/>
      <w:r w:rsidRPr="00F418FD">
        <w:rPr>
          <w:b/>
          <w:lang w:val="de-DE"/>
        </w:rPr>
        <w:t>Material</w:t>
      </w:r>
      <w:bookmarkEnd w:id="42"/>
    </w:p>
    <w:p w14:paraId="6BF3EABC" w14:textId="77777777" w:rsidR="00DD3CAC" w:rsidRPr="00F418FD" w:rsidRDefault="00DD3CAC" w:rsidP="00AC6BC2">
      <w:pPr>
        <w:spacing w:line="360" w:lineRule="auto"/>
        <w:jc w:val="both"/>
        <w:rPr>
          <w:rFonts w:cs="Verdana"/>
          <w:b/>
          <w:lang w:val="de-DE"/>
        </w:rPr>
      </w:pPr>
    </w:p>
    <w:p w14:paraId="07811973" w14:textId="77777777" w:rsidR="00DD3CAC" w:rsidRPr="00F418FD" w:rsidRDefault="00DD3CAC" w:rsidP="00AC6BC2">
      <w:pPr>
        <w:spacing w:line="360" w:lineRule="auto"/>
        <w:jc w:val="both"/>
      </w:pPr>
      <w:r w:rsidRPr="00F418FD">
        <w:t xml:space="preserve">Pflanzen:  </w:t>
      </w:r>
    </w:p>
    <w:p w14:paraId="7EB9FAA9" w14:textId="218862D7" w:rsidR="00DD3CAC" w:rsidRPr="00F418FD" w:rsidRDefault="00DD3CAC" w:rsidP="00AC6BC2">
      <w:pPr>
        <w:pStyle w:val="Listenabsatz"/>
        <w:numPr>
          <w:ilvl w:val="0"/>
          <w:numId w:val="4"/>
        </w:numPr>
        <w:spacing w:line="360" w:lineRule="auto"/>
        <w:jc w:val="both"/>
      </w:pPr>
      <w:r w:rsidRPr="00F418FD">
        <w:rPr>
          <w:i/>
        </w:rPr>
        <w:t>Arabidopsis Thaliana</w:t>
      </w:r>
    </w:p>
    <w:p w14:paraId="3FD213D7" w14:textId="084489C8" w:rsidR="00DD3CAC" w:rsidRPr="00F418FD" w:rsidRDefault="00DD3CAC" w:rsidP="00AC6BC2">
      <w:pPr>
        <w:pStyle w:val="Listenabsatz"/>
        <w:numPr>
          <w:ilvl w:val="0"/>
          <w:numId w:val="4"/>
        </w:numPr>
        <w:spacing w:line="360" w:lineRule="auto"/>
        <w:jc w:val="both"/>
      </w:pPr>
      <w:r w:rsidRPr="00F418FD">
        <w:rPr>
          <w:i/>
        </w:rPr>
        <w:t>Nicotiana benthamiana</w:t>
      </w:r>
    </w:p>
    <w:p w14:paraId="794FEF0D" w14:textId="5660CADD" w:rsidR="00DD3CAC" w:rsidRPr="00F418FD" w:rsidRDefault="00DD3CAC" w:rsidP="00AC6BC2">
      <w:pPr>
        <w:pStyle w:val="Listenabsatz"/>
        <w:numPr>
          <w:ilvl w:val="0"/>
          <w:numId w:val="4"/>
        </w:numPr>
        <w:spacing w:line="360" w:lineRule="auto"/>
        <w:jc w:val="both"/>
      </w:pPr>
      <w:r w:rsidRPr="00F418FD">
        <w:rPr>
          <w:rFonts w:cs="Arial"/>
          <w:bCs/>
          <w:i/>
          <w:lang w:val="de-DE"/>
        </w:rPr>
        <w:t>Lycopeusicum esculentum</w:t>
      </w:r>
      <w:r w:rsidR="009C05AF">
        <w:rPr>
          <w:rFonts w:cs="Arial"/>
          <w:bCs/>
          <w:lang w:val="de-DE"/>
        </w:rPr>
        <w:t xml:space="preserve"> </w:t>
      </w:r>
    </w:p>
    <w:p w14:paraId="0A92BEA9" w14:textId="5A536D01" w:rsidR="00DD3CAC" w:rsidRPr="00F418FD" w:rsidRDefault="000A142B" w:rsidP="00AC6BC2">
      <w:pPr>
        <w:pStyle w:val="Listenabsatz"/>
        <w:numPr>
          <w:ilvl w:val="0"/>
          <w:numId w:val="4"/>
        </w:numPr>
        <w:spacing w:line="360" w:lineRule="auto"/>
        <w:jc w:val="both"/>
      </w:pPr>
      <w:r w:rsidRPr="00F418FD">
        <w:rPr>
          <w:i/>
        </w:rPr>
        <w:t>Nymphoides aur</w:t>
      </w:r>
      <w:r w:rsidR="00DD3CAC" w:rsidRPr="00F418FD">
        <w:rPr>
          <w:i/>
        </w:rPr>
        <w:t>an</w:t>
      </w:r>
      <w:r w:rsidRPr="00F418FD">
        <w:rPr>
          <w:i/>
        </w:rPr>
        <w:t>i</w:t>
      </w:r>
      <w:r w:rsidR="00DD3CAC" w:rsidRPr="00F418FD">
        <w:rPr>
          <w:i/>
        </w:rPr>
        <w:t>taca Menyanthaceae</w:t>
      </w:r>
    </w:p>
    <w:p w14:paraId="3AA91377" w14:textId="3FB5F153" w:rsidR="00DD3CAC" w:rsidRPr="00F418FD" w:rsidRDefault="00DD3CAC" w:rsidP="00AC6BC2">
      <w:pPr>
        <w:pStyle w:val="Listenabsatz"/>
        <w:numPr>
          <w:ilvl w:val="0"/>
          <w:numId w:val="4"/>
        </w:numPr>
        <w:spacing w:line="360" w:lineRule="auto"/>
        <w:jc w:val="both"/>
      </w:pPr>
      <w:r w:rsidRPr="00F418FD">
        <w:rPr>
          <w:i/>
        </w:rPr>
        <w:t>Canarina Canariensis Campanueaceae</w:t>
      </w:r>
    </w:p>
    <w:p w14:paraId="035C8D4F" w14:textId="77777777" w:rsidR="00DD3CAC" w:rsidRPr="00F418FD" w:rsidRDefault="00DD3CAC" w:rsidP="00AC6BC2">
      <w:pPr>
        <w:pStyle w:val="Listenabsatz"/>
        <w:spacing w:line="360" w:lineRule="auto"/>
        <w:jc w:val="both"/>
      </w:pPr>
    </w:p>
    <w:p w14:paraId="10A5B158" w14:textId="1F395C44" w:rsidR="00DD3CAC" w:rsidRPr="00F418FD" w:rsidRDefault="006F425F" w:rsidP="00AC6BC2">
      <w:pPr>
        <w:pStyle w:val="Listenabsatz"/>
        <w:spacing w:line="360" w:lineRule="auto"/>
        <w:ind w:left="0"/>
        <w:jc w:val="both"/>
      </w:pPr>
      <w:r w:rsidRPr="00F418FD">
        <w:t>Elicitoren</w:t>
      </w:r>
      <w:r w:rsidR="00DD3CAC" w:rsidRPr="00F418FD">
        <w:t>:</w:t>
      </w:r>
    </w:p>
    <w:p w14:paraId="342CEC50" w14:textId="77777777" w:rsidR="00274D1D" w:rsidRPr="00F418FD" w:rsidRDefault="00274D1D" w:rsidP="00AC6BC2">
      <w:pPr>
        <w:pStyle w:val="Listenabsatz"/>
        <w:numPr>
          <w:ilvl w:val="0"/>
          <w:numId w:val="5"/>
        </w:numPr>
        <w:spacing w:line="360" w:lineRule="auto"/>
        <w:jc w:val="both"/>
      </w:pPr>
      <w:r w:rsidRPr="00F418FD">
        <w:t xml:space="preserve">Flg22 </w:t>
      </w:r>
    </w:p>
    <w:p w14:paraId="3A729693" w14:textId="77777777" w:rsidR="00274D1D" w:rsidRPr="00F418FD" w:rsidRDefault="00274D1D" w:rsidP="00AC6BC2">
      <w:pPr>
        <w:pStyle w:val="Listenabsatz"/>
        <w:numPr>
          <w:ilvl w:val="0"/>
          <w:numId w:val="5"/>
        </w:numPr>
        <w:spacing w:line="360" w:lineRule="auto"/>
        <w:jc w:val="both"/>
      </w:pPr>
      <w:r w:rsidRPr="00F418FD">
        <w:t>MAMP</w:t>
      </w:r>
    </w:p>
    <w:p w14:paraId="59075340" w14:textId="77777777" w:rsidR="00274D1D" w:rsidRPr="00F418FD" w:rsidRDefault="00274D1D" w:rsidP="00AC6BC2">
      <w:pPr>
        <w:spacing w:line="360" w:lineRule="auto"/>
        <w:jc w:val="both"/>
      </w:pPr>
      <w:r w:rsidRPr="00F418FD">
        <w:t xml:space="preserve">Kontroll-Lösung: </w:t>
      </w:r>
    </w:p>
    <w:p w14:paraId="0911B3E4" w14:textId="77777777" w:rsidR="00274D1D" w:rsidRPr="00F418FD" w:rsidRDefault="00274D1D" w:rsidP="00AC6BC2">
      <w:pPr>
        <w:pStyle w:val="Listenabsatz"/>
        <w:numPr>
          <w:ilvl w:val="0"/>
          <w:numId w:val="5"/>
        </w:numPr>
        <w:spacing w:line="360" w:lineRule="auto"/>
        <w:jc w:val="both"/>
      </w:pPr>
      <w:r w:rsidRPr="00F418FD">
        <w:t>Lösungsmittel: 100mM NaCl, 10mg/mL BSA (Bovin Serum Albumin, Milch Protein)</w:t>
      </w:r>
    </w:p>
    <w:p w14:paraId="4CBC6173" w14:textId="1B71C7E3" w:rsidR="00DD3CAC" w:rsidRPr="00F418FD" w:rsidRDefault="00DD3CAC" w:rsidP="00AC6BC2">
      <w:pPr>
        <w:spacing w:line="360" w:lineRule="auto"/>
        <w:jc w:val="both"/>
      </w:pPr>
    </w:p>
    <w:p w14:paraId="76944EAC" w14:textId="5836D83D" w:rsidR="00DD3CAC" w:rsidRPr="00F418FD" w:rsidRDefault="00DD3CAC" w:rsidP="00AC6BC2">
      <w:pPr>
        <w:spacing w:line="360" w:lineRule="auto"/>
        <w:jc w:val="both"/>
        <w:rPr>
          <w:b/>
          <w:lang w:val="de-DE"/>
        </w:rPr>
      </w:pPr>
      <w:r w:rsidRPr="00F418FD">
        <w:rPr>
          <w:b/>
          <w:lang w:val="de-DE"/>
        </w:rPr>
        <w:t>Methode</w:t>
      </w:r>
    </w:p>
    <w:p w14:paraId="329B192B" w14:textId="77777777" w:rsidR="00DD3CAC" w:rsidRPr="00F418FD" w:rsidRDefault="00DD3CAC" w:rsidP="00AC6BC2">
      <w:pPr>
        <w:spacing w:line="360" w:lineRule="auto"/>
        <w:jc w:val="both"/>
        <w:rPr>
          <w:rFonts w:cs="Verdana"/>
          <w:lang w:val="de-DE"/>
        </w:rPr>
      </w:pPr>
    </w:p>
    <w:p w14:paraId="2E22675F" w14:textId="6D5AD85F" w:rsidR="00274D1D" w:rsidRPr="00F418FD" w:rsidRDefault="00274D1D" w:rsidP="00AC6BC2">
      <w:pPr>
        <w:spacing w:line="360" w:lineRule="auto"/>
        <w:jc w:val="both"/>
        <w:rPr>
          <w:rFonts w:cs="Verdana"/>
          <w:lang w:val="de-DE"/>
        </w:rPr>
      </w:pPr>
      <w:r w:rsidRPr="00F418FD">
        <w:rPr>
          <w:rFonts w:cs="Verdana"/>
          <w:lang w:val="de-DE"/>
        </w:rPr>
        <w:t>Analog zu Experiment 1. Unterschiede: andere Pflanzensorten.</w:t>
      </w:r>
    </w:p>
    <w:p w14:paraId="0611C2BD" w14:textId="77777777" w:rsidR="00DD3CAC" w:rsidRPr="00F418FD" w:rsidRDefault="00DD3CAC" w:rsidP="00AC6BC2">
      <w:pPr>
        <w:spacing w:line="360" w:lineRule="auto"/>
        <w:jc w:val="both"/>
        <w:rPr>
          <w:rFonts w:cs="Verdana"/>
          <w:lang w:val="de-DE"/>
        </w:rPr>
      </w:pPr>
    </w:p>
    <w:p w14:paraId="6B799764" w14:textId="6EC99EF9" w:rsidR="00C93763" w:rsidRDefault="00C93763" w:rsidP="00AC6BC2">
      <w:pPr>
        <w:jc w:val="both"/>
      </w:pPr>
      <w:r>
        <w:br w:type="page"/>
      </w:r>
    </w:p>
    <w:p w14:paraId="47E4B29D" w14:textId="77777777" w:rsidR="00DD3CAC" w:rsidRPr="00F418FD" w:rsidRDefault="00DD3CAC" w:rsidP="00AC6BC2">
      <w:pPr>
        <w:spacing w:line="360" w:lineRule="auto"/>
        <w:jc w:val="both"/>
      </w:pPr>
    </w:p>
    <w:p w14:paraId="16C4578C" w14:textId="757FC8E1" w:rsidR="00791A00" w:rsidRPr="00F418FD" w:rsidRDefault="00282A3E" w:rsidP="00AC6BC2">
      <w:pPr>
        <w:pStyle w:val="berschrift2"/>
        <w:numPr>
          <w:ilvl w:val="0"/>
          <w:numId w:val="14"/>
        </w:numPr>
        <w:spacing w:line="360" w:lineRule="auto"/>
        <w:jc w:val="both"/>
        <w:rPr>
          <w:color w:val="auto"/>
        </w:rPr>
      </w:pPr>
      <w:bookmarkStart w:id="43" w:name="_Toc272558412"/>
      <w:r w:rsidRPr="00F418FD">
        <w:rPr>
          <w:color w:val="auto"/>
        </w:rPr>
        <w:t>Resultate</w:t>
      </w:r>
      <w:bookmarkEnd w:id="43"/>
      <w:r w:rsidRPr="00F418FD">
        <w:rPr>
          <w:color w:val="auto"/>
        </w:rPr>
        <w:t xml:space="preserve"> </w:t>
      </w:r>
    </w:p>
    <w:p w14:paraId="424A560D" w14:textId="77777777" w:rsidR="00D1594F" w:rsidRPr="00F418FD" w:rsidRDefault="00D1594F" w:rsidP="00AC6BC2">
      <w:pPr>
        <w:spacing w:line="360" w:lineRule="auto"/>
        <w:jc w:val="both"/>
      </w:pPr>
    </w:p>
    <w:p w14:paraId="14BCFB43" w14:textId="4ABBBE18" w:rsidR="00282A3E" w:rsidRPr="00F418FD" w:rsidRDefault="00282A3E" w:rsidP="00AC6BC2">
      <w:pPr>
        <w:pStyle w:val="berschrift3"/>
        <w:numPr>
          <w:ilvl w:val="1"/>
          <w:numId w:val="14"/>
        </w:numPr>
        <w:spacing w:line="360" w:lineRule="auto"/>
        <w:jc w:val="both"/>
        <w:rPr>
          <w:color w:val="auto"/>
        </w:rPr>
      </w:pPr>
      <w:bookmarkStart w:id="44" w:name="_Toc272558413"/>
      <w:r w:rsidRPr="00F418FD">
        <w:rPr>
          <w:color w:val="auto"/>
        </w:rPr>
        <w:t>Experiment 1</w:t>
      </w:r>
      <w:bookmarkEnd w:id="44"/>
    </w:p>
    <w:p w14:paraId="01778F03" w14:textId="77777777" w:rsidR="000A477D" w:rsidRPr="000A477D" w:rsidRDefault="007761B2" w:rsidP="00AC6BC2">
      <w:pPr>
        <w:keepNext/>
        <w:spacing w:line="360" w:lineRule="auto"/>
        <w:jc w:val="both"/>
      </w:pPr>
      <w:r w:rsidRPr="000A477D">
        <w:rPr>
          <w:noProof/>
          <w:lang w:val="de-DE"/>
        </w:rPr>
        <w:drawing>
          <wp:inline distT="0" distB="0" distL="0" distR="0" wp14:anchorId="67471A9E" wp14:editId="009BFAA1">
            <wp:extent cx="5756910" cy="2730952"/>
            <wp:effectExtent l="0" t="0" r="8890" b="0"/>
            <wp:docPr id="1"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2F1B0E0" w14:textId="34ADA213" w:rsidR="002F5FC0" w:rsidRPr="000A477D" w:rsidRDefault="000A477D" w:rsidP="00AC6BC2">
      <w:pPr>
        <w:pStyle w:val="Beschriftung"/>
        <w:jc w:val="both"/>
        <w:rPr>
          <w:color w:val="auto"/>
        </w:rPr>
      </w:pPr>
      <w:bookmarkStart w:id="45" w:name="_Toc272521133"/>
      <w:r w:rsidRPr="000A477D">
        <w:rPr>
          <w:color w:val="auto"/>
        </w:rPr>
        <w:t xml:space="preserve">Diagramm </w:t>
      </w:r>
      <w:r w:rsidRPr="000A477D">
        <w:rPr>
          <w:color w:val="auto"/>
        </w:rPr>
        <w:fldChar w:fldCharType="begin"/>
      </w:r>
      <w:r w:rsidRPr="000A477D">
        <w:rPr>
          <w:color w:val="auto"/>
        </w:rPr>
        <w:instrText xml:space="preserve"> SEQ Diagramm \* ARABIC </w:instrText>
      </w:r>
      <w:r w:rsidRPr="000A477D">
        <w:rPr>
          <w:color w:val="auto"/>
        </w:rPr>
        <w:fldChar w:fldCharType="separate"/>
      </w:r>
      <w:r w:rsidR="00C93763">
        <w:rPr>
          <w:noProof/>
          <w:color w:val="auto"/>
        </w:rPr>
        <w:t>1</w:t>
      </w:r>
      <w:r w:rsidRPr="000A477D">
        <w:rPr>
          <w:color w:val="auto"/>
        </w:rPr>
        <w:fldChar w:fldCharType="end"/>
      </w:r>
      <w:r w:rsidRPr="000A477D">
        <w:rPr>
          <w:color w:val="auto"/>
        </w:rPr>
        <w:t xml:space="preserve"> Experiment 1</w:t>
      </w:r>
      <w:bookmarkEnd w:id="45"/>
    </w:p>
    <w:p w14:paraId="3EDDE364" w14:textId="54572F9B" w:rsidR="00C10EEA" w:rsidRPr="000A477D" w:rsidRDefault="003B681A" w:rsidP="00AC6BC2">
      <w:pPr>
        <w:spacing w:line="360" w:lineRule="auto"/>
        <w:jc w:val="both"/>
      </w:pPr>
      <w:r w:rsidRPr="000A477D">
        <w:t>Diagramm 1</w:t>
      </w:r>
      <w:r w:rsidR="00DB70DF" w:rsidRPr="000A477D">
        <w:t xml:space="preserve"> </w:t>
      </w:r>
      <w:r w:rsidR="00C10EEA" w:rsidRPr="000A477D">
        <w:t>zeigt</w:t>
      </w:r>
      <w:r w:rsidR="002A1128" w:rsidRPr="000A477D">
        <w:t xml:space="preserve"> die Eth</w:t>
      </w:r>
      <w:r w:rsidR="00D03B6E">
        <w:t>enp</w:t>
      </w:r>
      <w:r w:rsidR="00EC61A0" w:rsidRPr="000A477D">
        <w:t>roduktion des Experiment 1</w:t>
      </w:r>
      <w:r w:rsidR="00DB70DF" w:rsidRPr="000A477D">
        <w:t xml:space="preserve"> </w:t>
      </w:r>
      <w:r w:rsidR="00D03B6E">
        <w:t>mit einer l</w:t>
      </w:r>
      <w:r w:rsidR="00C10EEA" w:rsidRPr="000A477D">
        <w:t>ogarithmischen y-Achse</w:t>
      </w:r>
      <w:r w:rsidR="002A1128" w:rsidRPr="000A477D">
        <w:t xml:space="preserve">. </w:t>
      </w:r>
      <w:r w:rsidR="00C10EEA" w:rsidRPr="000A477D">
        <w:rPr>
          <w:i/>
        </w:rPr>
        <w:t>Arabidopsis</w:t>
      </w:r>
      <w:r w:rsidR="00C10EEA" w:rsidRPr="000A477D">
        <w:t xml:space="preserve"> wurde als Kontrollpflanze genommen</w:t>
      </w:r>
      <w:r w:rsidR="005C5A5E" w:rsidRPr="000A477D">
        <w:t>.</w:t>
      </w:r>
      <w:r w:rsidR="00C10EEA" w:rsidRPr="000A477D">
        <w:t xml:space="preserve"> </w:t>
      </w:r>
    </w:p>
    <w:p w14:paraId="27022A8A" w14:textId="12BBE779" w:rsidR="00C10EEA" w:rsidRPr="000A477D" w:rsidRDefault="00D03B6E" w:rsidP="00AC6BC2">
      <w:pPr>
        <w:spacing w:line="360" w:lineRule="auto"/>
        <w:jc w:val="both"/>
      </w:pPr>
      <w:r>
        <w:t>Im V</w:t>
      </w:r>
      <w:r w:rsidR="00C10EEA" w:rsidRPr="000A477D">
        <w:t>ergleich zur Kontrollp</w:t>
      </w:r>
      <w:r>
        <w:t xml:space="preserve">flanze reagierten die </w:t>
      </w:r>
      <w:r w:rsidR="009F690C" w:rsidRPr="000A477D">
        <w:t>P</w:t>
      </w:r>
      <w:r w:rsidR="00C10EEA" w:rsidRPr="000A477D">
        <w:t xml:space="preserve">flanzen aus dem Botanischen Garten weniger deutlich. </w:t>
      </w:r>
      <w:r w:rsidR="003B681A" w:rsidRPr="000A477D">
        <w:t>Auffallend im D</w:t>
      </w:r>
      <w:r w:rsidR="0037748A">
        <w:t>iagramm sind die Balken der zwei</w:t>
      </w:r>
      <w:r w:rsidR="003B681A" w:rsidRPr="000A477D">
        <w:t xml:space="preserve"> Pfla</w:t>
      </w:r>
      <w:r w:rsidR="003633BE" w:rsidRPr="000A477D">
        <w:t>nzen Hete</w:t>
      </w:r>
      <w:r w:rsidR="003B681A" w:rsidRPr="000A477D">
        <w:t>ranthera und Commiphora. Die Produk</w:t>
      </w:r>
      <w:r w:rsidR="005F63B8" w:rsidRPr="000A477D">
        <w:t>tion an Ethen ist bei allen drei</w:t>
      </w:r>
      <w:r w:rsidR="003B681A" w:rsidRPr="000A477D">
        <w:t xml:space="preserve"> Behandlungen sehr hoch. Im Vergleich zu den Restlichen Pflanzen, die ein minimalen Wert an Ethen aufweisen.</w:t>
      </w:r>
      <w:r w:rsidR="005F63B8" w:rsidRPr="000A477D">
        <w:t xml:space="preserve"> </w:t>
      </w:r>
      <w:r w:rsidR="003B681A" w:rsidRPr="000A477D">
        <w:t xml:space="preserve">    </w:t>
      </w:r>
    </w:p>
    <w:p w14:paraId="30FFE639" w14:textId="0B2B066A" w:rsidR="00282A3E" w:rsidRPr="000A477D" w:rsidRDefault="00282A3E" w:rsidP="00AC6BC2">
      <w:pPr>
        <w:pStyle w:val="berschrift3"/>
        <w:numPr>
          <w:ilvl w:val="1"/>
          <w:numId w:val="14"/>
        </w:numPr>
        <w:spacing w:line="360" w:lineRule="auto"/>
        <w:jc w:val="both"/>
        <w:rPr>
          <w:color w:val="auto"/>
        </w:rPr>
      </w:pPr>
      <w:bookmarkStart w:id="46" w:name="_Toc272558414"/>
      <w:r w:rsidRPr="000A477D">
        <w:rPr>
          <w:color w:val="auto"/>
        </w:rPr>
        <w:lastRenderedPageBreak/>
        <w:t>Experiment 2</w:t>
      </w:r>
      <w:bookmarkEnd w:id="46"/>
    </w:p>
    <w:p w14:paraId="560230FD" w14:textId="77777777" w:rsidR="000A477D" w:rsidRPr="000A477D" w:rsidRDefault="00F61B9E" w:rsidP="00AC6BC2">
      <w:pPr>
        <w:keepNext/>
        <w:spacing w:line="360" w:lineRule="auto"/>
        <w:jc w:val="both"/>
      </w:pPr>
      <w:r w:rsidRPr="000A477D">
        <w:rPr>
          <w:noProof/>
          <w:lang w:val="de-DE"/>
        </w:rPr>
        <w:drawing>
          <wp:inline distT="0" distB="0" distL="0" distR="0" wp14:anchorId="6333BFE0" wp14:editId="2885A9A6">
            <wp:extent cx="5718502" cy="3010485"/>
            <wp:effectExtent l="0" t="0" r="0" b="0"/>
            <wp:docPr id="3" name="Diagram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08C7FF7" w14:textId="2EE0B808" w:rsidR="008536F7" w:rsidRPr="000A477D" w:rsidRDefault="000A477D" w:rsidP="00AC6BC2">
      <w:pPr>
        <w:pStyle w:val="Beschriftung"/>
        <w:jc w:val="both"/>
        <w:rPr>
          <w:color w:val="auto"/>
        </w:rPr>
      </w:pPr>
      <w:bookmarkStart w:id="47" w:name="_Toc272521134"/>
      <w:r w:rsidRPr="000A477D">
        <w:rPr>
          <w:color w:val="auto"/>
        </w:rPr>
        <w:t xml:space="preserve">Diagramm </w:t>
      </w:r>
      <w:r w:rsidRPr="000A477D">
        <w:rPr>
          <w:color w:val="auto"/>
        </w:rPr>
        <w:fldChar w:fldCharType="begin"/>
      </w:r>
      <w:r w:rsidRPr="000A477D">
        <w:rPr>
          <w:color w:val="auto"/>
        </w:rPr>
        <w:instrText xml:space="preserve"> SEQ Diagramm \* ARABIC </w:instrText>
      </w:r>
      <w:r w:rsidRPr="000A477D">
        <w:rPr>
          <w:color w:val="auto"/>
        </w:rPr>
        <w:fldChar w:fldCharType="separate"/>
      </w:r>
      <w:r w:rsidR="00C93763">
        <w:rPr>
          <w:noProof/>
          <w:color w:val="auto"/>
        </w:rPr>
        <w:t>2</w:t>
      </w:r>
      <w:r w:rsidRPr="000A477D">
        <w:rPr>
          <w:color w:val="auto"/>
        </w:rPr>
        <w:fldChar w:fldCharType="end"/>
      </w:r>
      <w:r w:rsidRPr="000A477D">
        <w:rPr>
          <w:color w:val="auto"/>
        </w:rPr>
        <w:t xml:space="preserve"> Experiment 2</w:t>
      </w:r>
      <w:bookmarkEnd w:id="47"/>
    </w:p>
    <w:p w14:paraId="3F0C1129" w14:textId="166860CE" w:rsidR="008536F7" w:rsidRPr="000A477D" w:rsidRDefault="00DB70DF" w:rsidP="00AC6BC2">
      <w:pPr>
        <w:spacing w:line="360" w:lineRule="auto"/>
        <w:jc w:val="both"/>
      </w:pPr>
      <w:r w:rsidRPr="000A477D">
        <w:t xml:space="preserve">Diagramm 2 </w:t>
      </w:r>
      <w:r w:rsidR="00A822D2" w:rsidRPr="000A477D">
        <w:t>z</w:t>
      </w:r>
      <w:r w:rsidR="003B681A" w:rsidRPr="000A477D">
        <w:t xml:space="preserve">eigt </w:t>
      </w:r>
      <w:r w:rsidR="008536F7" w:rsidRPr="000A477D">
        <w:t xml:space="preserve">die </w:t>
      </w:r>
      <w:r w:rsidR="00D03B6E">
        <w:t>Ethenproduktion bei „Prä-Immunität</w:t>
      </w:r>
      <w:r w:rsidR="008536F7" w:rsidRPr="000A477D">
        <w:t>“</w:t>
      </w:r>
      <w:r w:rsidR="00D03B6E">
        <w:t xml:space="preserve"> der</w:t>
      </w:r>
      <w:r w:rsidR="008536F7" w:rsidRPr="000A477D">
        <w:t xml:space="preserve"> Pflanzen. </w:t>
      </w:r>
      <w:r w:rsidR="003B681A" w:rsidRPr="000A477D">
        <w:rPr>
          <w:i/>
        </w:rPr>
        <w:t xml:space="preserve">Arabidopsis </w:t>
      </w:r>
      <w:r w:rsidR="003B681A" w:rsidRPr="000A477D">
        <w:t xml:space="preserve">wurde als Kontrollpflanze genommen. </w:t>
      </w:r>
      <w:r w:rsidR="008536F7" w:rsidRPr="000A477D">
        <w:t xml:space="preserve">Die </w:t>
      </w:r>
      <w:r w:rsidR="008536F7" w:rsidRPr="000A477D">
        <w:rPr>
          <w:i/>
        </w:rPr>
        <w:t>Arabidopsis</w:t>
      </w:r>
      <w:r w:rsidR="008C72DE" w:rsidRPr="000A477D">
        <w:t xml:space="preserve"> d</w:t>
      </w:r>
      <w:r w:rsidR="008536F7" w:rsidRPr="000A477D">
        <w:t>ie mit H</w:t>
      </w:r>
      <w:r w:rsidR="008536F7" w:rsidRPr="000A477D">
        <w:rPr>
          <w:vertAlign w:val="subscript"/>
        </w:rPr>
        <w:t>2</w:t>
      </w:r>
      <w:r w:rsidR="008536F7" w:rsidRPr="000A477D">
        <w:t>O vorbehandelt wurde</w:t>
      </w:r>
      <w:r w:rsidR="0037748A">
        <w:t>,</w:t>
      </w:r>
      <w:r w:rsidR="00D03B6E">
        <w:t xml:space="preserve"> zeigt im V</w:t>
      </w:r>
      <w:r w:rsidR="008536F7" w:rsidRPr="000A477D">
        <w:t>erglei</w:t>
      </w:r>
      <w:r w:rsidR="008C72DE" w:rsidRPr="000A477D">
        <w:t>ch</w:t>
      </w:r>
      <w:r w:rsidR="00D03B6E">
        <w:t xml:space="preserve"> zur Kontrollep</w:t>
      </w:r>
      <w:r w:rsidR="008536F7" w:rsidRPr="000A477D">
        <w:t xml:space="preserve">flanze einen höheren </w:t>
      </w:r>
      <w:r w:rsidR="008C72DE" w:rsidRPr="000A477D">
        <w:t>Ausstoss</w:t>
      </w:r>
      <w:r w:rsidR="008536F7" w:rsidRPr="000A477D">
        <w:t xml:space="preserve"> an Ethen</w:t>
      </w:r>
      <w:r w:rsidR="00D03B6E">
        <w:t>, wie es in den</w:t>
      </w:r>
      <w:r w:rsidR="008536F7" w:rsidRPr="000A477D">
        <w:t xml:space="preserve"> </w:t>
      </w:r>
      <w:r w:rsidR="00D03B6E">
        <w:t>Kontroll- und Flg22 zu sehen ist</w:t>
      </w:r>
      <w:r w:rsidR="008536F7" w:rsidRPr="000A477D">
        <w:t>. Der M</w:t>
      </w:r>
      <w:r w:rsidR="00D03B6E">
        <w:t>AMP-</w:t>
      </w:r>
      <w:r w:rsidR="008536F7" w:rsidRPr="000A477D">
        <w:t xml:space="preserve">Balken </w:t>
      </w:r>
      <w:r w:rsidR="00D03B6E">
        <w:t>hat sich nicht gross geändert</w:t>
      </w:r>
      <w:r w:rsidR="008536F7" w:rsidRPr="000A477D">
        <w:t xml:space="preserve">. Bei der </w:t>
      </w:r>
      <w:r w:rsidR="008536F7" w:rsidRPr="000A477D">
        <w:rPr>
          <w:i/>
        </w:rPr>
        <w:t>Arabidopsis</w:t>
      </w:r>
      <w:r w:rsidR="00D03B6E">
        <w:rPr>
          <w:i/>
        </w:rPr>
        <w:t>,</w:t>
      </w:r>
      <w:r w:rsidR="008536F7" w:rsidRPr="000A477D">
        <w:t xml:space="preserve"> die mit Flg22 vorbehandelt wurde</w:t>
      </w:r>
      <w:r w:rsidR="003B681A" w:rsidRPr="000A477D">
        <w:t>,</w:t>
      </w:r>
      <w:r w:rsidR="00D03B6E">
        <w:t xml:space="preserve"> sinken die W</w:t>
      </w:r>
      <w:r w:rsidR="005F63B8" w:rsidRPr="000A477D">
        <w:t>erte der Flg22- und der MAMP-Balken.</w:t>
      </w:r>
      <w:r w:rsidR="003B681A" w:rsidRPr="000A477D">
        <w:t xml:space="preserve"> </w:t>
      </w:r>
      <w:r w:rsidR="008C72DE" w:rsidRPr="000A477D">
        <w:t>Auffallend</w:t>
      </w:r>
      <w:r w:rsidR="00D03B6E">
        <w:t xml:space="preserve"> ist der Flg22-Balken</w:t>
      </w:r>
      <w:r w:rsidR="008536F7" w:rsidRPr="000A477D">
        <w:t xml:space="preserve"> der </w:t>
      </w:r>
      <w:r w:rsidR="008536F7" w:rsidRPr="000A477D">
        <w:rPr>
          <w:i/>
        </w:rPr>
        <w:t>Nicotiana</w:t>
      </w:r>
      <w:r w:rsidR="00D03B6E">
        <w:rPr>
          <w:i/>
        </w:rPr>
        <w:t>,</w:t>
      </w:r>
      <w:r w:rsidR="008536F7" w:rsidRPr="000A477D">
        <w:t xml:space="preserve"> die mit H</w:t>
      </w:r>
      <w:r w:rsidR="008536F7" w:rsidRPr="000A477D">
        <w:rPr>
          <w:vertAlign w:val="subscript"/>
        </w:rPr>
        <w:t>2</w:t>
      </w:r>
      <w:r w:rsidR="008536F7" w:rsidRPr="000A477D">
        <w:t>O vorbehandelt wurde</w:t>
      </w:r>
      <w:r w:rsidR="008C72DE" w:rsidRPr="000A477D">
        <w:t>,</w:t>
      </w:r>
      <w:r w:rsidR="008536F7" w:rsidRPr="000A477D">
        <w:t xml:space="preserve"> </w:t>
      </w:r>
      <w:r w:rsidR="00D03B6E">
        <w:t>im V</w:t>
      </w:r>
      <w:r w:rsidR="008C72DE" w:rsidRPr="000A477D">
        <w:t xml:space="preserve">ergleich zum Kontrollbalken und den anderen Pflanzen hervorsticht. </w:t>
      </w:r>
      <w:r w:rsidR="00D03B6E">
        <w:t xml:space="preserve">Verglichen mit </w:t>
      </w:r>
      <w:r w:rsidR="008C72DE" w:rsidRPr="000A477D">
        <w:t xml:space="preserve">den anderen Pflanzen zeigt die </w:t>
      </w:r>
      <w:r w:rsidR="008C72DE" w:rsidRPr="000A477D">
        <w:rPr>
          <w:i/>
        </w:rPr>
        <w:t>Nicotiana</w:t>
      </w:r>
      <w:r w:rsidR="008C72DE" w:rsidRPr="000A477D">
        <w:t xml:space="preserve"> die mit Flg22 vorbehandelt wurde, eher niedrige Werte</w:t>
      </w:r>
      <w:r w:rsidR="005F63B8" w:rsidRPr="000A477D">
        <w:t xml:space="preserve">. </w:t>
      </w:r>
    </w:p>
    <w:p w14:paraId="6D44EBF8" w14:textId="2BA50A20" w:rsidR="00C93763" w:rsidRDefault="00C93763" w:rsidP="00AC6BC2">
      <w:pPr>
        <w:jc w:val="both"/>
      </w:pPr>
      <w:r>
        <w:br w:type="page"/>
      </w:r>
    </w:p>
    <w:p w14:paraId="75824656" w14:textId="77777777" w:rsidR="005F63B8" w:rsidRPr="000A477D" w:rsidRDefault="005F63B8" w:rsidP="00AC6BC2">
      <w:pPr>
        <w:spacing w:line="360" w:lineRule="auto"/>
        <w:jc w:val="both"/>
      </w:pPr>
    </w:p>
    <w:p w14:paraId="163791D7" w14:textId="414085E6" w:rsidR="00282A3E" w:rsidRPr="000A477D" w:rsidRDefault="00282A3E" w:rsidP="00AC6BC2">
      <w:pPr>
        <w:pStyle w:val="berschrift3"/>
        <w:numPr>
          <w:ilvl w:val="1"/>
          <w:numId w:val="14"/>
        </w:numPr>
        <w:spacing w:line="360" w:lineRule="auto"/>
        <w:jc w:val="both"/>
        <w:rPr>
          <w:color w:val="auto"/>
        </w:rPr>
      </w:pPr>
      <w:bookmarkStart w:id="48" w:name="_Toc272558415"/>
      <w:r w:rsidRPr="000A477D">
        <w:rPr>
          <w:color w:val="auto"/>
        </w:rPr>
        <w:t>Experiment 3</w:t>
      </w:r>
      <w:bookmarkEnd w:id="48"/>
    </w:p>
    <w:p w14:paraId="4EFFAA99" w14:textId="77777777" w:rsidR="001E2533" w:rsidRPr="000A477D" w:rsidRDefault="001E2533" w:rsidP="00AC6BC2">
      <w:pPr>
        <w:pStyle w:val="Listenabsatz"/>
        <w:spacing w:line="360" w:lineRule="auto"/>
        <w:ind w:left="1080"/>
        <w:jc w:val="both"/>
      </w:pPr>
    </w:p>
    <w:p w14:paraId="530A7510" w14:textId="77777777" w:rsidR="000A477D" w:rsidRPr="000A477D" w:rsidRDefault="00282A3E" w:rsidP="00AC6BC2">
      <w:pPr>
        <w:pStyle w:val="berschrift3"/>
        <w:spacing w:line="360" w:lineRule="auto"/>
        <w:jc w:val="both"/>
        <w:rPr>
          <w:color w:val="auto"/>
        </w:rPr>
      </w:pPr>
      <w:r w:rsidRPr="000A477D">
        <w:rPr>
          <w:color w:val="auto"/>
        </w:rPr>
        <w:t xml:space="preserve">  </w:t>
      </w:r>
      <w:r w:rsidR="00AE24CA" w:rsidRPr="000A477D">
        <w:rPr>
          <w:noProof/>
          <w:color w:val="auto"/>
          <w:lang w:val="de-DE"/>
        </w:rPr>
        <w:drawing>
          <wp:inline distT="0" distB="0" distL="0" distR="0" wp14:anchorId="65738FBB" wp14:editId="52ACDBF8">
            <wp:extent cx="5718502" cy="3254727"/>
            <wp:effectExtent l="0" t="0" r="0" b="0"/>
            <wp:docPr id="2"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485EB33" w14:textId="5D557359" w:rsidR="008C72DE" w:rsidRPr="000A477D" w:rsidRDefault="000A477D" w:rsidP="00AC6BC2">
      <w:pPr>
        <w:pStyle w:val="Beschriftung"/>
        <w:jc w:val="both"/>
        <w:rPr>
          <w:color w:val="auto"/>
        </w:rPr>
      </w:pPr>
      <w:bookmarkStart w:id="49" w:name="_Toc272521135"/>
      <w:r w:rsidRPr="000A477D">
        <w:rPr>
          <w:color w:val="auto"/>
        </w:rPr>
        <w:t xml:space="preserve">Diagramm </w:t>
      </w:r>
      <w:r w:rsidRPr="000A477D">
        <w:rPr>
          <w:color w:val="auto"/>
        </w:rPr>
        <w:fldChar w:fldCharType="begin"/>
      </w:r>
      <w:r w:rsidRPr="000A477D">
        <w:rPr>
          <w:color w:val="auto"/>
        </w:rPr>
        <w:instrText xml:space="preserve"> SEQ Diagramm \* ARABIC </w:instrText>
      </w:r>
      <w:r w:rsidRPr="000A477D">
        <w:rPr>
          <w:color w:val="auto"/>
        </w:rPr>
        <w:fldChar w:fldCharType="separate"/>
      </w:r>
      <w:r w:rsidR="00C93763">
        <w:rPr>
          <w:noProof/>
          <w:color w:val="auto"/>
        </w:rPr>
        <w:t>3</w:t>
      </w:r>
      <w:r w:rsidRPr="000A477D">
        <w:rPr>
          <w:color w:val="auto"/>
        </w:rPr>
        <w:fldChar w:fldCharType="end"/>
      </w:r>
      <w:r w:rsidRPr="000A477D">
        <w:rPr>
          <w:color w:val="auto"/>
        </w:rPr>
        <w:t xml:space="preserve"> Experiment 3</w:t>
      </w:r>
      <w:bookmarkEnd w:id="49"/>
    </w:p>
    <w:p w14:paraId="5C6F6D20" w14:textId="1635C2EB" w:rsidR="008C72DE" w:rsidRPr="000A477D" w:rsidRDefault="005F63B8" w:rsidP="00AC6BC2">
      <w:pPr>
        <w:spacing w:line="360" w:lineRule="auto"/>
        <w:jc w:val="both"/>
      </w:pPr>
      <w:r w:rsidRPr="000A477D">
        <w:t xml:space="preserve">Diagramm </w:t>
      </w:r>
      <w:r w:rsidR="008C72DE" w:rsidRPr="000A477D">
        <w:t>3</w:t>
      </w:r>
      <w:r w:rsidR="00DB70DF" w:rsidRPr="000A477D">
        <w:t xml:space="preserve"> h</w:t>
      </w:r>
      <w:r w:rsidR="00D03B6E">
        <w:t>at eine l</w:t>
      </w:r>
      <w:r w:rsidR="00A822D2" w:rsidRPr="000A477D">
        <w:t>ogarithmischen y-Achse</w:t>
      </w:r>
      <w:r w:rsidR="008C72DE" w:rsidRPr="000A477D">
        <w:t xml:space="preserve">. </w:t>
      </w:r>
      <w:r w:rsidR="00D03B6E">
        <w:t xml:space="preserve">Die Werte die besonders auffallen, </w:t>
      </w:r>
      <w:r w:rsidR="00E830B2" w:rsidRPr="000A477D">
        <w:t>sind die</w:t>
      </w:r>
      <w:r w:rsidR="00D03B6E">
        <w:t xml:space="preserve"> Werte</w:t>
      </w:r>
      <w:r w:rsidR="00E830B2" w:rsidRPr="000A477D">
        <w:t xml:space="preserve"> der Wasserpflanze </w:t>
      </w:r>
      <w:r w:rsidR="00E830B2" w:rsidRPr="000A477D">
        <w:rPr>
          <w:i/>
        </w:rPr>
        <w:t>Nymphoides</w:t>
      </w:r>
      <w:r w:rsidR="00D03B6E">
        <w:t>. Das sind die Werte mit der höchsten Ethenp</w:t>
      </w:r>
      <w:r w:rsidR="00A822D2" w:rsidRPr="000A477D">
        <w:t xml:space="preserve">roduktion. </w:t>
      </w:r>
    </w:p>
    <w:p w14:paraId="4F88F72D" w14:textId="34A6289D" w:rsidR="00A822D2" w:rsidRPr="000A477D" w:rsidRDefault="00A822D2" w:rsidP="00AC6BC2">
      <w:pPr>
        <w:spacing w:line="360" w:lineRule="auto"/>
        <w:jc w:val="both"/>
      </w:pPr>
      <w:r w:rsidRPr="000A477D">
        <w:t xml:space="preserve">Bei </w:t>
      </w:r>
      <w:r w:rsidR="005801BF">
        <w:t>den restlichen Pflanzen</w:t>
      </w:r>
      <w:r w:rsidR="00D03B6E">
        <w:t xml:space="preserve"> ist einen sehr Hohen Anstig, </w:t>
      </w:r>
      <w:r w:rsidRPr="000A477D">
        <w:t>zwischen den Kontrol</w:t>
      </w:r>
      <w:r w:rsidR="005801BF">
        <w:t>l- und den Flg22-Balken</w:t>
      </w:r>
      <w:r w:rsidR="00D03B6E">
        <w:t xml:space="preserve"> zu</w:t>
      </w:r>
      <w:r w:rsidR="005801BF">
        <w:t xml:space="preserve"> erkennen</w:t>
      </w:r>
      <w:r w:rsidRPr="000A477D">
        <w:t xml:space="preserve">. Bei der </w:t>
      </w:r>
      <w:r w:rsidRPr="000A477D">
        <w:rPr>
          <w:i/>
        </w:rPr>
        <w:t>Arabidopsis</w:t>
      </w:r>
      <w:r w:rsidR="005801BF">
        <w:t xml:space="preserve"> und der</w:t>
      </w:r>
      <w:r w:rsidRPr="000A477D">
        <w:t xml:space="preserve"> </w:t>
      </w:r>
      <w:r w:rsidRPr="000A477D">
        <w:rPr>
          <w:i/>
        </w:rPr>
        <w:t>Canarina</w:t>
      </w:r>
      <w:r w:rsidRPr="000A477D">
        <w:t xml:space="preserve"> ist </w:t>
      </w:r>
      <w:r w:rsidR="00D03B6E">
        <w:t>die Produktion um ca. das achtf</w:t>
      </w:r>
      <w:r w:rsidR="005801BF">
        <w:t>ache gestiegen</w:t>
      </w:r>
      <w:r w:rsidRPr="000A477D">
        <w:t xml:space="preserve">. </w:t>
      </w:r>
    </w:p>
    <w:p w14:paraId="76B49ABD" w14:textId="77777777" w:rsidR="00E830B2" w:rsidRPr="000A477D" w:rsidRDefault="00E830B2" w:rsidP="00AC6BC2">
      <w:pPr>
        <w:spacing w:line="360" w:lineRule="auto"/>
        <w:jc w:val="both"/>
      </w:pPr>
    </w:p>
    <w:p w14:paraId="09A131E9" w14:textId="21D153D8" w:rsidR="00C93763" w:rsidRDefault="00C93763" w:rsidP="00AC6BC2">
      <w:pPr>
        <w:jc w:val="both"/>
      </w:pPr>
      <w:r>
        <w:br w:type="page"/>
      </w:r>
    </w:p>
    <w:p w14:paraId="768A5005" w14:textId="77777777" w:rsidR="00E830B2" w:rsidRPr="000A477D" w:rsidRDefault="00E830B2" w:rsidP="00AC6BC2">
      <w:pPr>
        <w:spacing w:line="360" w:lineRule="auto"/>
        <w:jc w:val="both"/>
      </w:pPr>
    </w:p>
    <w:p w14:paraId="5B6FA625" w14:textId="1F254B6C" w:rsidR="00E830B2" w:rsidRDefault="00282A3E" w:rsidP="00AC6BC2">
      <w:pPr>
        <w:pStyle w:val="berschrift2"/>
        <w:numPr>
          <w:ilvl w:val="0"/>
          <w:numId w:val="14"/>
        </w:numPr>
        <w:spacing w:line="360" w:lineRule="auto"/>
        <w:jc w:val="both"/>
        <w:rPr>
          <w:color w:val="auto"/>
        </w:rPr>
      </w:pPr>
      <w:bookmarkStart w:id="50" w:name="_Toc272558416"/>
      <w:r w:rsidRPr="000A477D">
        <w:rPr>
          <w:color w:val="auto"/>
        </w:rPr>
        <w:t>Diskussion</w:t>
      </w:r>
      <w:bookmarkEnd w:id="50"/>
      <w:r w:rsidRPr="000A477D">
        <w:rPr>
          <w:color w:val="auto"/>
        </w:rPr>
        <w:t xml:space="preserve"> </w:t>
      </w:r>
    </w:p>
    <w:p w14:paraId="4EB1D793" w14:textId="77777777" w:rsidR="003E6CA9" w:rsidRPr="003E6CA9" w:rsidRDefault="003E6CA9" w:rsidP="00AC6BC2">
      <w:pPr>
        <w:jc w:val="both"/>
      </w:pPr>
    </w:p>
    <w:p w14:paraId="1783E1DB" w14:textId="1A12491F" w:rsidR="0051255D" w:rsidRDefault="0048535E" w:rsidP="00AC6BC2">
      <w:pPr>
        <w:spacing w:line="360" w:lineRule="auto"/>
        <w:jc w:val="both"/>
      </w:pPr>
      <w:r w:rsidRPr="000A477D">
        <w:t xml:space="preserve">Bei allen 3 Experimenten wurde eine </w:t>
      </w:r>
      <w:r w:rsidRPr="000A477D">
        <w:rPr>
          <w:i/>
        </w:rPr>
        <w:t>Arabidopsis</w:t>
      </w:r>
      <w:r w:rsidR="00C45307" w:rsidRPr="000A477D">
        <w:t xml:space="preserve"> als K</w:t>
      </w:r>
      <w:r w:rsidRPr="000A477D">
        <w:t>ontroll</w:t>
      </w:r>
      <w:r w:rsidR="00F27122">
        <w:t>-</w:t>
      </w:r>
      <w:r w:rsidRPr="000A477D">
        <w:t>Pflanze benut</w:t>
      </w:r>
      <w:r w:rsidR="00C45307" w:rsidRPr="000A477D">
        <w:t>zt</w:t>
      </w:r>
      <w:r w:rsidR="00F418FD" w:rsidRPr="000A477D">
        <w:t>.</w:t>
      </w:r>
      <w:r w:rsidR="00C45307" w:rsidRPr="000A477D">
        <w:t xml:space="preserve"> </w:t>
      </w:r>
      <w:r w:rsidR="00A064D7" w:rsidRPr="000A477D">
        <w:t xml:space="preserve">Gemäss </w:t>
      </w:r>
      <w:r w:rsidRPr="000A477D">
        <w:t>Experi</w:t>
      </w:r>
      <w:r w:rsidR="00A33741">
        <w:t>ment 1</w:t>
      </w:r>
      <w:r w:rsidR="00A064D7" w:rsidRPr="000A477D">
        <w:t xml:space="preserve"> </w:t>
      </w:r>
      <w:r w:rsidR="00C06674">
        <w:t>hat die Umgebung und das Klima kein Einfluss in die</w:t>
      </w:r>
      <w:r w:rsidR="003C52D1">
        <w:t xml:space="preserve"> I</w:t>
      </w:r>
      <w:r w:rsidR="00A36A4E">
        <w:t>mmunreaktion der P</w:t>
      </w:r>
      <w:r w:rsidR="00C06674">
        <w:t>flanze. Pflanzen die aus der Gle</w:t>
      </w:r>
      <w:r w:rsidR="00A36A4E">
        <w:t>ichen Umg</w:t>
      </w:r>
      <w:r w:rsidR="00C06674">
        <w:t>ebu</w:t>
      </w:r>
      <w:r w:rsidR="00A36A4E">
        <w:t>ng kommen wie z.B die zwei Wass</w:t>
      </w:r>
      <w:r w:rsidR="00C06674">
        <w:t>e</w:t>
      </w:r>
      <w:r w:rsidR="00A36A4E">
        <w:t xml:space="preserve">rpflanzen zeigen keine </w:t>
      </w:r>
      <w:r w:rsidR="00C06674">
        <w:t>Gemeinsamkeiten</w:t>
      </w:r>
      <w:r w:rsidR="00F27122">
        <w:t xml:space="preserve"> in der Ethen-</w:t>
      </w:r>
      <w:r w:rsidR="00A36A4E">
        <w:t>Produktion. Auch die Tropischen bodenpflanzen</w:t>
      </w:r>
      <w:r w:rsidR="00C06674">
        <w:t xml:space="preserve"> zeigen</w:t>
      </w:r>
      <w:r w:rsidR="00A36A4E">
        <w:t xml:space="preserve"> keine Ähnlichkeit in ihrer Abwehrreaktion. Es könnte jedoch eine K</w:t>
      </w:r>
      <w:r w:rsidR="003C52D1">
        <w:t>orrelation</w:t>
      </w:r>
      <w:r w:rsidR="00A36A4E">
        <w:t xml:space="preserve"> zwischen den </w:t>
      </w:r>
      <w:r w:rsidR="00C06674">
        <w:t>Pflanzenfamilien und der Immun</w:t>
      </w:r>
      <w:r w:rsidR="0089232F">
        <w:t>reaktion geben, jedoch wird diese Hypothese</w:t>
      </w:r>
      <w:r w:rsidR="00C06674">
        <w:t xml:space="preserve"> nicht durch das Experiment bewiesen</w:t>
      </w:r>
      <w:r w:rsidR="0089232F">
        <w:t xml:space="preserve">, </w:t>
      </w:r>
      <w:r w:rsidR="00C06674">
        <w:t xml:space="preserve">da die Pflanzen keine </w:t>
      </w:r>
      <w:r w:rsidR="0089232F">
        <w:t>Familiäre</w:t>
      </w:r>
      <w:r w:rsidR="00C06674">
        <w:t xml:space="preserve"> </w:t>
      </w:r>
      <w:r w:rsidR="0089232F">
        <w:t>Verbindung</w:t>
      </w:r>
      <w:r w:rsidR="00C06674">
        <w:t xml:space="preserve"> zueinander haben. </w:t>
      </w:r>
      <w:r w:rsidR="0089232F">
        <w:t xml:space="preserve">Ein Experiment mit einer Spezifischen Pflanzenfamilie würde diese Frage </w:t>
      </w:r>
      <w:r w:rsidR="00F27122">
        <w:t>evtl.</w:t>
      </w:r>
      <w:r w:rsidR="0089232F">
        <w:t xml:space="preserve"> Beantworten</w:t>
      </w:r>
      <w:r w:rsidR="00DC5525">
        <w:t>. Die a</w:t>
      </w:r>
      <w:r w:rsidR="0089232F">
        <w:t>u</w:t>
      </w:r>
      <w:r w:rsidR="00DC5525">
        <w:t>f</w:t>
      </w:r>
      <w:r w:rsidR="0089232F">
        <w:t>fallende Hyperreaktion der Wasserpflanze Heteranthera kann</w:t>
      </w:r>
      <w:r w:rsidR="00DC5525">
        <w:t xml:space="preserve"> auf Grund des Periodischen Wachstums des Stängels sein, welcher eine Überproduktion an Ethen verursacht. Es könnt</w:t>
      </w:r>
      <w:r w:rsidR="003E6CA9">
        <w:t xml:space="preserve">e jedoch auch an die </w:t>
      </w:r>
      <w:r w:rsidR="00F27122">
        <w:t>Empfindlichkeit</w:t>
      </w:r>
      <w:r w:rsidR="003E6CA9">
        <w:t xml:space="preserve"> der P</w:t>
      </w:r>
      <w:r w:rsidR="00DC5525">
        <w:t xml:space="preserve">flanze liegen. Die Pflanze war </w:t>
      </w:r>
      <w:r w:rsidR="00F27122">
        <w:t>wahrscheinlich</w:t>
      </w:r>
      <w:r w:rsidR="00DC5525">
        <w:t xml:space="preserve"> bei der Vorbereitung des Experiments </w:t>
      </w:r>
      <w:r w:rsidR="00F27122">
        <w:t>gestresst</w:t>
      </w:r>
      <w:r w:rsidR="00DC5525">
        <w:t xml:space="preserve"> und </w:t>
      </w:r>
      <w:r w:rsidR="00F27122">
        <w:t>produzierte</w:t>
      </w:r>
      <w:r w:rsidR="00DC5525">
        <w:t xml:space="preserve"> daher Ethen. Dies wird durch den vergleich des Kontrol</w:t>
      </w:r>
      <w:r w:rsidR="00F27122">
        <w:t>- und des Flg22-Balkens ersichtlich. Der G</w:t>
      </w:r>
      <w:r w:rsidR="00DC5525">
        <w:t xml:space="preserve">rund für die </w:t>
      </w:r>
      <w:r w:rsidR="00F27122">
        <w:t>Niedrige</w:t>
      </w:r>
      <w:r w:rsidR="00DC5525">
        <w:t xml:space="preserve"> Ethen</w:t>
      </w:r>
      <w:r w:rsidR="00F27122">
        <w:t>-Produktion bei den restlichen P</w:t>
      </w:r>
      <w:r w:rsidR="00DC5525">
        <w:t xml:space="preserve">flanzen kann am Manko der jeweiligen Rezeptoren liegen.  </w:t>
      </w:r>
    </w:p>
    <w:p w14:paraId="2B4A9548" w14:textId="53A7BC07" w:rsidR="0051255D" w:rsidRDefault="00A2248A" w:rsidP="00AC6BC2">
      <w:pPr>
        <w:spacing w:line="360" w:lineRule="auto"/>
        <w:jc w:val="both"/>
      </w:pPr>
      <w:r w:rsidRPr="000A477D">
        <w:t>Experi</w:t>
      </w:r>
      <w:r w:rsidR="003C52D1">
        <w:t>ment 2 zeigt das eine Prä-</w:t>
      </w:r>
      <w:r w:rsidRPr="000A477D">
        <w:t>Immunisierung bei Pflanzen, so wie bei</w:t>
      </w:r>
      <w:r>
        <w:t xml:space="preserve"> Tieren, unter diesen Umständen nicht möglich ist.</w:t>
      </w:r>
      <w:r w:rsidR="0051255D">
        <w:t xml:space="preserve"> Dies wird im Diagramm verdeutlicht. Die zwei H2O vorinjizierte Pflanzen produzieren mehr Ethen als die mit Flg22 Vorinfizierten. Ein Grund ist </w:t>
      </w:r>
      <w:r w:rsidR="00F27122">
        <w:t>wahrscheinlich</w:t>
      </w:r>
      <w:r w:rsidR="0051255D">
        <w:t xml:space="preserve"> das</w:t>
      </w:r>
      <w:r w:rsidR="00F27122">
        <w:t>s</w:t>
      </w:r>
      <w:r w:rsidR="0051255D">
        <w:t xml:space="preserve"> die Rezeptoren bei der Flg22 </w:t>
      </w:r>
      <w:r w:rsidR="00F27122">
        <w:t>Vorbehandlung</w:t>
      </w:r>
      <w:r w:rsidR="0051255D">
        <w:t xml:space="preserve"> besetzt werden und dadurch keine weiteren </w:t>
      </w:r>
      <w:r w:rsidR="005A43E0">
        <w:t>Molekulare Muster mehr binden</w:t>
      </w:r>
      <w:r w:rsidR="0051255D">
        <w:t xml:space="preserve"> können. ein fortführendes </w:t>
      </w:r>
      <w:r w:rsidR="00F27122">
        <w:t>Experiment oder eine weit</w:t>
      </w:r>
      <w:r w:rsidR="0051255D">
        <w:t>ere Frage zu dieser Hypothese wäre ob sich die Rezeptoren nach einer bestimmten zeit wieder vom Molekularen Muster lösen würden u</w:t>
      </w:r>
      <w:r w:rsidR="00AE19BC">
        <w:t>m wieder ein neues Muster zu binden</w:t>
      </w:r>
      <w:r w:rsidR="0051255D">
        <w:t xml:space="preserve">.  </w:t>
      </w:r>
    </w:p>
    <w:p w14:paraId="494C63A9" w14:textId="1A681482" w:rsidR="00AE19BC" w:rsidRDefault="00A33741" w:rsidP="00AC6BC2">
      <w:pPr>
        <w:spacing w:line="360" w:lineRule="auto"/>
        <w:jc w:val="both"/>
      </w:pPr>
      <w:r>
        <w:t>Experiment 3 ist eine Wiederholung des ersten Experiments, dabei wurden Laborpflanzen genommen und nur zwei Pflanzen aus dem Botanischen Garten.  Experiment 3 zeigt daher deutlichere Resultate als Experiment 1.</w:t>
      </w:r>
      <w:r w:rsidR="00AE19BC">
        <w:t xml:space="preserve"> Auffallen bei diesem Diagramm ist wieder eine </w:t>
      </w:r>
      <w:r w:rsidR="00F27122">
        <w:t>Hyperreaktion</w:t>
      </w:r>
      <w:r w:rsidR="00AE19BC">
        <w:t xml:space="preserve"> einer Wasserpflanze, diesmal ist es jedoch die Nymphoides. Dies nähert sich an die Hypothese der Wachstumsperiode einer Wasserpflanze, wie bei Exp</w:t>
      </w:r>
      <w:r w:rsidR="00C2255D">
        <w:t>eriment 1.  Im vergleich mit den</w:t>
      </w:r>
      <w:r w:rsidR="00AE19BC">
        <w:t xml:space="preserve"> </w:t>
      </w:r>
      <w:r w:rsidR="00C2255D">
        <w:t>undeutlichen</w:t>
      </w:r>
      <w:r w:rsidR="00AE19BC">
        <w:t xml:space="preserve"> Antwort</w:t>
      </w:r>
      <w:r w:rsidR="00C2255D">
        <w:t>en</w:t>
      </w:r>
      <w:r w:rsidR="00AE19BC">
        <w:t xml:space="preserve"> der </w:t>
      </w:r>
      <w:r w:rsidR="00AE19BC">
        <w:lastRenderedPageBreak/>
        <w:t>Pflanzen aus dem Botanis</w:t>
      </w:r>
      <w:r w:rsidR="00C2255D">
        <w:t>chen garten aus Experiment 1, hat</w:t>
      </w:r>
      <w:r w:rsidR="00F27122">
        <w:t xml:space="preserve"> die Canarina, auch aus dem Bot</w:t>
      </w:r>
      <w:r w:rsidR="00C2255D">
        <w:t>anischen garten, in Experiment 3 eine Deutliche Reaktion auf den Elicitor Flg22 gezeigt. Dabei erkennt man das</w:t>
      </w:r>
      <w:r w:rsidR="00F27122">
        <w:t>s</w:t>
      </w:r>
      <w:r w:rsidR="00C2255D">
        <w:t xml:space="preserve"> die Reaktion auf die MAMP </w:t>
      </w:r>
      <w:r w:rsidR="00F27122">
        <w:t>Lösung</w:t>
      </w:r>
      <w:r w:rsidR="00C2255D">
        <w:t xml:space="preserve"> sehr gering ist. Eine Hypothese wäre das die Canarina keine Rezeptoren besitzt die diese unbekannte MAMP-Lösung identifizieren könnte. </w:t>
      </w:r>
    </w:p>
    <w:p w14:paraId="129819BF" w14:textId="77777777" w:rsidR="00AE19BC" w:rsidRDefault="00AE19BC" w:rsidP="00AC6BC2">
      <w:pPr>
        <w:spacing w:line="360" w:lineRule="auto"/>
        <w:jc w:val="both"/>
      </w:pPr>
    </w:p>
    <w:p w14:paraId="16797C58" w14:textId="72A0F305" w:rsidR="00151576" w:rsidRPr="00F418FD" w:rsidRDefault="00151576" w:rsidP="00AC6BC2">
      <w:pPr>
        <w:pStyle w:val="berschrift2"/>
        <w:numPr>
          <w:ilvl w:val="0"/>
          <w:numId w:val="14"/>
        </w:numPr>
        <w:spacing w:line="360" w:lineRule="auto"/>
        <w:jc w:val="both"/>
        <w:rPr>
          <w:color w:val="auto"/>
        </w:rPr>
      </w:pPr>
      <w:bookmarkStart w:id="51" w:name="_Toc272558417"/>
      <w:r w:rsidRPr="00F418FD">
        <w:rPr>
          <w:color w:val="auto"/>
        </w:rPr>
        <w:t>Schlussfolgerung</w:t>
      </w:r>
      <w:bookmarkEnd w:id="51"/>
      <w:r w:rsidR="001E2533" w:rsidRPr="00F418FD">
        <w:rPr>
          <w:color w:val="auto"/>
        </w:rPr>
        <w:t xml:space="preserve"> </w:t>
      </w:r>
    </w:p>
    <w:p w14:paraId="61D821A8" w14:textId="2B3E0A42" w:rsidR="001E2533" w:rsidRPr="00F418FD" w:rsidRDefault="00985A5C" w:rsidP="00AC6BC2">
      <w:pPr>
        <w:spacing w:line="360" w:lineRule="auto"/>
        <w:jc w:val="both"/>
      </w:pPr>
      <w:r>
        <w:t xml:space="preserve">Die Experimenten Können noch keine aussagekräftigen, definitive </w:t>
      </w:r>
      <w:r w:rsidR="00E73AC8">
        <w:t>Erkenntnisse</w:t>
      </w:r>
      <w:r>
        <w:t xml:space="preserve"> über die Immunität der Pflanzen vorführe. Es bildet jedoch eine Grundlage und kann deswegen ausgebaut werden durch fortsetzende Experimenten. Es wur</w:t>
      </w:r>
      <w:r w:rsidR="00E73AC8">
        <w:t>de jedoch eine weitere Pflanze entdeckt</w:t>
      </w:r>
      <w:r>
        <w:t xml:space="preserve"> die für diese Art von Experim</w:t>
      </w:r>
      <w:r w:rsidR="00E73AC8">
        <w:t>en</w:t>
      </w:r>
      <w:r>
        <w:t xml:space="preserve">ten verwendet werden kann. </w:t>
      </w:r>
      <w:r w:rsidR="00E73AC8">
        <w:t xml:space="preserve">Interessant wäre es weiterhin mit den Pflanzen zu experimentieren die keine sauberen Resultate aufwiesen, um herauszufinden ob diese schwache Reaktion auf die Flg22 Rezeptoren am Fehlend der Rezeptoren liegenkönnte. Die Experimente konnten auch nicht viel über die unbekannte MAMP-Lösung aussagen, dabei müsste man mit verschiedenen Elicitoren arbeiten um Gemeinsamkeiten oder Unterschiede mit der MAMP-Lösung zu suchen. </w:t>
      </w:r>
    </w:p>
    <w:p w14:paraId="7B08025D" w14:textId="332CC5C1" w:rsidR="00C93763" w:rsidRDefault="00C93763" w:rsidP="00AC6BC2">
      <w:pPr>
        <w:jc w:val="both"/>
      </w:pPr>
      <w:r>
        <w:br w:type="page"/>
      </w:r>
    </w:p>
    <w:p w14:paraId="57AB535B" w14:textId="77777777" w:rsidR="001E2533" w:rsidRPr="00F418FD" w:rsidRDefault="001E2533" w:rsidP="00AC6BC2">
      <w:pPr>
        <w:spacing w:line="360" w:lineRule="auto"/>
        <w:jc w:val="both"/>
      </w:pPr>
    </w:p>
    <w:p w14:paraId="5C4A5594" w14:textId="77777777" w:rsidR="00151576" w:rsidRPr="00F418FD" w:rsidRDefault="00151576" w:rsidP="00AC6BC2">
      <w:pPr>
        <w:pStyle w:val="Listenabsatz"/>
        <w:spacing w:line="360" w:lineRule="auto"/>
        <w:jc w:val="both"/>
      </w:pPr>
    </w:p>
    <w:p w14:paraId="28A5269B" w14:textId="129448AC" w:rsidR="006B1C0C" w:rsidRDefault="006B1C0C" w:rsidP="00AC6BC2">
      <w:pPr>
        <w:pStyle w:val="berschrift3"/>
        <w:spacing w:line="360" w:lineRule="auto"/>
        <w:jc w:val="both"/>
        <w:rPr>
          <w:color w:val="auto"/>
        </w:rPr>
      </w:pPr>
      <w:bookmarkStart w:id="52" w:name="_Toc272558418"/>
      <w:r>
        <w:rPr>
          <w:color w:val="auto"/>
        </w:rPr>
        <w:t>Abbildungsverzeichnis</w:t>
      </w:r>
      <w:bookmarkEnd w:id="52"/>
      <w:r>
        <w:rPr>
          <w:color w:val="auto"/>
        </w:rPr>
        <w:t xml:space="preserve"> </w:t>
      </w:r>
    </w:p>
    <w:p w14:paraId="150844EB" w14:textId="77777777" w:rsidR="000A477D" w:rsidRDefault="000A477D" w:rsidP="00AC6BC2">
      <w:pPr>
        <w:pStyle w:val="Abbildungsverzeichnis"/>
        <w:tabs>
          <w:tab w:val="right" w:leader="dot" w:pos="9056"/>
        </w:tabs>
        <w:spacing w:line="360" w:lineRule="auto"/>
        <w:jc w:val="both"/>
        <w:rPr>
          <w:noProof/>
          <w:lang w:val="de-DE" w:eastAsia="ja-JP"/>
        </w:rPr>
      </w:pPr>
      <w:r>
        <w:fldChar w:fldCharType="begin"/>
      </w:r>
      <w:r>
        <w:instrText xml:space="preserve"> TOC \c "Abbildung" </w:instrText>
      </w:r>
      <w:r>
        <w:fldChar w:fldCharType="separate"/>
      </w:r>
      <w:r w:rsidRPr="007C668B">
        <w:rPr>
          <w:noProof/>
        </w:rPr>
        <w:t>Abbildung 1 Pseudomonas syringae [28]</w:t>
      </w:r>
      <w:r>
        <w:rPr>
          <w:noProof/>
        </w:rPr>
        <w:tab/>
      </w:r>
      <w:r>
        <w:rPr>
          <w:noProof/>
        </w:rPr>
        <w:fldChar w:fldCharType="begin"/>
      </w:r>
      <w:r>
        <w:rPr>
          <w:noProof/>
        </w:rPr>
        <w:instrText xml:space="preserve"> PAGEREF _Toc272521297 \h </w:instrText>
      </w:r>
      <w:r>
        <w:rPr>
          <w:noProof/>
        </w:rPr>
      </w:r>
      <w:r>
        <w:rPr>
          <w:noProof/>
        </w:rPr>
        <w:fldChar w:fldCharType="separate"/>
      </w:r>
      <w:r w:rsidR="00C93763">
        <w:rPr>
          <w:noProof/>
        </w:rPr>
        <w:t>4</w:t>
      </w:r>
      <w:r>
        <w:rPr>
          <w:noProof/>
        </w:rPr>
        <w:fldChar w:fldCharType="end"/>
      </w:r>
    </w:p>
    <w:p w14:paraId="7948AB82"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2 Flagellin ist der Hauptbestandteil der Geissel (Flagellum) der Bakterien. Flg22 wird von der Pflanze erkannt. [3]</w:t>
      </w:r>
      <w:r>
        <w:rPr>
          <w:noProof/>
        </w:rPr>
        <w:tab/>
      </w:r>
      <w:r>
        <w:rPr>
          <w:noProof/>
        </w:rPr>
        <w:fldChar w:fldCharType="begin"/>
      </w:r>
      <w:r>
        <w:rPr>
          <w:noProof/>
        </w:rPr>
        <w:instrText xml:space="preserve"> PAGEREF _Toc272521298 \h </w:instrText>
      </w:r>
      <w:r>
        <w:rPr>
          <w:noProof/>
        </w:rPr>
      </w:r>
      <w:r>
        <w:rPr>
          <w:noProof/>
        </w:rPr>
        <w:fldChar w:fldCharType="separate"/>
      </w:r>
      <w:r w:rsidR="00C93763">
        <w:rPr>
          <w:noProof/>
        </w:rPr>
        <w:t>5</w:t>
      </w:r>
      <w:r>
        <w:rPr>
          <w:noProof/>
        </w:rPr>
        <w:fldChar w:fldCharType="end"/>
      </w:r>
    </w:p>
    <w:p w14:paraId="73E886A5"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3: Trägergas; 2: Injektor; 3: Säule mit GC ofen; 4: Detektor; 5: Signalaufzeichnung (Schreiber) [29]</w:t>
      </w:r>
      <w:r>
        <w:rPr>
          <w:noProof/>
        </w:rPr>
        <w:tab/>
      </w:r>
      <w:r>
        <w:rPr>
          <w:noProof/>
        </w:rPr>
        <w:fldChar w:fldCharType="begin"/>
      </w:r>
      <w:r>
        <w:rPr>
          <w:noProof/>
        </w:rPr>
        <w:instrText xml:space="preserve"> PAGEREF _Toc272521299 \h </w:instrText>
      </w:r>
      <w:r>
        <w:rPr>
          <w:noProof/>
        </w:rPr>
      </w:r>
      <w:r>
        <w:rPr>
          <w:noProof/>
        </w:rPr>
        <w:fldChar w:fldCharType="separate"/>
      </w:r>
      <w:r w:rsidR="00C93763">
        <w:rPr>
          <w:noProof/>
        </w:rPr>
        <w:t>9</w:t>
      </w:r>
      <w:r>
        <w:rPr>
          <w:noProof/>
        </w:rPr>
        <w:fldChar w:fldCharType="end"/>
      </w:r>
    </w:p>
    <w:p w14:paraId="3A8261DA"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4 Strukturformel von Ethen [21]</w:t>
      </w:r>
      <w:r>
        <w:rPr>
          <w:noProof/>
        </w:rPr>
        <w:tab/>
      </w:r>
      <w:r>
        <w:rPr>
          <w:noProof/>
        </w:rPr>
        <w:fldChar w:fldCharType="begin"/>
      </w:r>
      <w:r>
        <w:rPr>
          <w:noProof/>
        </w:rPr>
        <w:instrText xml:space="preserve"> PAGEREF _Toc272521300 \h </w:instrText>
      </w:r>
      <w:r>
        <w:rPr>
          <w:noProof/>
        </w:rPr>
      </w:r>
      <w:r>
        <w:rPr>
          <w:noProof/>
        </w:rPr>
        <w:fldChar w:fldCharType="separate"/>
      </w:r>
      <w:r w:rsidR="00C93763">
        <w:rPr>
          <w:noProof/>
        </w:rPr>
        <w:t>11</w:t>
      </w:r>
      <w:r>
        <w:rPr>
          <w:noProof/>
        </w:rPr>
        <w:fldChar w:fldCharType="end"/>
      </w:r>
    </w:p>
    <w:p w14:paraId="36F0B00D"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5 Versuchsaufbau Bechergläser mit Pflanzenstreifen und Reagenzgläser.</w:t>
      </w:r>
      <w:r>
        <w:rPr>
          <w:noProof/>
        </w:rPr>
        <w:tab/>
      </w:r>
      <w:r>
        <w:rPr>
          <w:noProof/>
        </w:rPr>
        <w:fldChar w:fldCharType="begin"/>
      </w:r>
      <w:r>
        <w:rPr>
          <w:noProof/>
        </w:rPr>
        <w:instrText xml:space="preserve"> PAGEREF _Toc272521301 \h </w:instrText>
      </w:r>
      <w:r>
        <w:rPr>
          <w:noProof/>
        </w:rPr>
      </w:r>
      <w:r>
        <w:rPr>
          <w:noProof/>
        </w:rPr>
        <w:fldChar w:fldCharType="separate"/>
      </w:r>
      <w:r w:rsidR="00C93763">
        <w:rPr>
          <w:noProof/>
        </w:rPr>
        <w:t>15</w:t>
      </w:r>
      <w:r>
        <w:rPr>
          <w:noProof/>
        </w:rPr>
        <w:fldChar w:fldCharType="end"/>
      </w:r>
    </w:p>
    <w:p w14:paraId="4A9EC3FB"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6 Behandlungen: 1.Lösungsmittel (Kontrolle), 2. Flg22- Lösung, 3. MAMP- Lösung.</w:t>
      </w:r>
      <w:r>
        <w:rPr>
          <w:noProof/>
        </w:rPr>
        <w:tab/>
      </w:r>
      <w:r>
        <w:rPr>
          <w:noProof/>
        </w:rPr>
        <w:fldChar w:fldCharType="begin"/>
      </w:r>
      <w:r>
        <w:rPr>
          <w:noProof/>
        </w:rPr>
        <w:instrText xml:space="preserve"> PAGEREF _Toc272521302 \h </w:instrText>
      </w:r>
      <w:r>
        <w:rPr>
          <w:noProof/>
        </w:rPr>
      </w:r>
      <w:r>
        <w:rPr>
          <w:noProof/>
        </w:rPr>
        <w:fldChar w:fldCharType="separate"/>
      </w:r>
      <w:r w:rsidR="00C93763">
        <w:rPr>
          <w:noProof/>
        </w:rPr>
        <w:t>15</w:t>
      </w:r>
      <w:r>
        <w:rPr>
          <w:noProof/>
        </w:rPr>
        <w:fldChar w:fldCharType="end"/>
      </w:r>
    </w:p>
    <w:p w14:paraId="47D1452E"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 xml:space="preserve">Abbildung 7 </w:t>
      </w:r>
      <w:r w:rsidRPr="007C668B">
        <w:rPr>
          <w:i/>
          <w:noProof/>
        </w:rPr>
        <w:t>Arabidopsis</w:t>
      </w:r>
      <w:r w:rsidRPr="007C668B">
        <w:rPr>
          <w:noProof/>
        </w:rPr>
        <w:t xml:space="preserve"> Pflanzen nach Behandlungsart sortiert, 1. Kontrolle, 2. Lösungsmittel + H2O , 3. Flg22-Lösung +H2O</w:t>
      </w:r>
      <w:r>
        <w:rPr>
          <w:noProof/>
        </w:rPr>
        <w:tab/>
      </w:r>
      <w:r>
        <w:rPr>
          <w:noProof/>
        </w:rPr>
        <w:fldChar w:fldCharType="begin"/>
      </w:r>
      <w:r>
        <w:rPr>
          <w:noProof/>
        </w:rPr>
        <w:instrText xml:space="preserve"> PAGEREF _Toc272521303 \h </w:instrText>
      </w:r>
      <w:r>
        <w:rPr>
          <w:noProof/>
        </w:rPr>
      </w:r>
      <w:r>
        <w:rPr>
          <w:noProof/>
        </w:rPr>
        <w:fldChar w:fldCharType="separate"/>
      </w:r>
      <w:r w:rsidR="00C93763">
        <w:rPr>
          <w:noProof/>
        </w:rPr>
        <w:t>16</w:t>
      </w:r>
      <w:r>
        <w:rPr>
          <w:noProof/>
        </w:rPr>
        <w:fldChar w:fldCharType="end"/>
      </w:r>
    </w:p>
    <w:p w14:paraId="4257DD1D" w14:textId="77777777" w:rsidR="000A477D" w:rsidRDefault="000A477D" w:rsidP="00AC6BC2">
      <w:pPr>
        <w:pStyle w:val="Abbildungsverzeichnis"/>
        <w:tabs>
          <w:tab w:val="right" w:leader="dot" w:pos="9056"/>
        </w:tabs>
        <w:spacing w:line="360" w:lineRule="auto"/>
        <w:jc w:val="both"/>
        <w:rPr>
          <w:noProof/>
          <w:lang w:val="de-DE" w:eastAsia="ja-JP"/>
        </w:rPr>
      </w:pPr>
      <w:r w:rsidRPr="007C668B">
        <w:rPr>
          <w:noProof/>
        </w:rPr>
        <w:t>Abbildung 8 Injektion von Lösung mit Hilfe von einer Nadellosen Spritze [2]</w:t>
      </w:r>
      <w:r>
        <w:rPr>
          <w:noProof/>
        </w:rPr>
        <w:tab/>
      </w:r>
      <w:r>
        <w:rPr>
          <w:noProof/>
        </w:rPr>
        <w:fldChar w:fldCharType="begin"/>
      </w:r>
      <w:r>
        <w:rPr>
          <w:noProof/>
        </w:rPr>
        <w:instrText xml:space="preserve"> PAGEREF _Toc272521304 \h </w:instrText>
      </w:r>
      <w:r>
        <w:rPr>
          <w:noProof/>
        </w:rPr>
      </w:r>
      <w:r>
        <w:rPr>
          <w:noProof/>
        </w:rPr>
        <w:fldChar w:fldCharType="separate"/>
      </w:r>
      <w:r w:rsidR="00C93763">
        <w:rPr>
          <w:noProof/>
        </w:rPr>
        <w:t>17</w:t>
      </w:r>
      <w:r>
        <w:rPr>
          <w:noProof/>
        </w:rPr>
        <w:fldChar w:fldCharType="end"/>
      </w:r>
    </w:p>
    <w:p w14:paraId="76AD0AC0" w14:textId="77777777" w:rsidR="000A477D" w:rsidRPr="000A477D" w:rsidRDefault="000A477D" w:rsidP="00AC6BC2">
      <w:pPr>
        <w:spacing w:line="360" w:lineRule="auto"/>
        <w:jc w:val="both"/>
      </w:pPr>
      <w:r>
        <w:fldChar w:fldCharType="end"/>
      </w:r>
    </w:p>
    <w:p w14:paraId="35143404" w14:textId="77777777" w:rsidR="000A477D" w:rsidRDefault="000A477D" w:rsidP="00AC6BC2">
      <w:pPr>
        <w:pStyle w:val="Abbildungsverzeichnis"/>
        <w:tabs>
          <w:tab w:val="right" w:leader="dot" w:pos="9056"/>
        </w:tabs>
        <w:spacing w:line="360" w:lineRule="auto"/>
        <w:jc w:val="both"/>
        <w:rPr>
          <w:noProof/>
          <w:lang w:val="de-DE" w:eastAsia="ja-JP"/>
        </w:rPr>
      </w:pPr>
      <w:r>
        <w:fldChar w:fldCharType="begin"/>
      </w:r>
      <w:r>
        <w:instrText xml:space="preserve"> TOC \c "Diagramm" </w:instrText>
      </w:r>
      <w:r>
        <w:fldChar w:fldCharType="separate"/>
      </w:r>
      <w:r w:rsidRPr="007339B8">
        <w:rPr>
          <w:noProof/>
        </w:rPr>
        <w:t>Diagramm 1 Experiment 1</w:t>
      </w:r>
      <w:r>
        <w:rPr>
          <w:noProof/>
        </w:rPr>
        <w:tab/>
      </w:r>
      <w:r>
        <w:rPr>
          <w:noProof/>
        </w:rPr>
        <w:fldChar w:fldCharType="begin"/>
      </w:r>
      <w:r>
        <w:rPr>
          <w:noProof/>
        </w:rPr>
        <w:instrText xml:space="preserve"> PAGEREF _Toc272521133 \h </w:instrText>
      </w:r>
      <w:r>
        <w:rPr>
          <w:noProof/>
        </w:rPr>
      </w:r>
      <w:r>
        <w:rPr>
          <w:noProof/>
        </w:rPr>
        <w:fldChar w:fldCharType="separate"/>
      </w:r>
      <w:r w:rsidR="00C93763">
        <w:rPr>
          <w:noProof/>
        </w:rPr>
        <w:t>18</w:t>
      </w:r>
      <w:r>
        <w:rPr>
          <w:noProof/>
        </w:rPr>
        <w:fldChar w:fldCharType="end"/>
      </w:r>
    </w:p>
    <w:p w14:paraId="631C48E7" w14:textId="77777777" w:rsidR="000A477D" w:rsidRDefault="000A477D" w:rsidP="00AC6BC2">
      <w:pPr>
        <w:pStyle w:val="Abbildungsverzeichnis"/>
        <w:tabs>
          <w:tab w:val="right" w:leader="dot" w:pos="9056"/>
        </w:tabs>
        <w:spacing w:line="360" w:lineRule="auto"/>
        <w:jc w:val="both"/>
        <w:rPr>
          <w:noProof/>
          <w:lang w:val="de-DE" w:eastAsia="ja-JP"/>
        </w:rPr>
      </w:pPr>
      <w:r w:rsidRPr="007339B8">
        <w:rPr>
          <w:noProof/>
        </w:rPr>
        <w:t>Diagramm 2 Experiment 2</w:t>
      </w:r>
      <w:r>
        <w:rPr>
          <w:noProof/>
        </w:rPr>
        <w:tab/>
      </w:r>
      <w:r>
        <w:rPr>
          <w:noProof/>
        </w:rPr>
        <w:fldChar w:fldCharType="begin"/>
      </w:r>
      <w:r>
        <w:rPr>
          <w:noProof/>
        </w:rPr>
        <w:instrText xml:space="preserve"> PAGEREF _Toc272521134 \h </w:instrText>
      </w:r>
      <w:r>
        <w:rPr>
          <w:noProof/>
        </w:rPr>
      </w:r>
      <w:r>
        <w:rPr>
          <w:noProof/>
        </w:rPr>
        <w:fldChar w:fldCharType="separate"/>
      </w:r>
      <w:r w:rsidR="00C93763">
        <w:rPr>
          <w:noProof/>
        </w:rPr>
        <w:t>19</w:t>
      </w:r>
      <w:r>
        <w:rPr>
          <w:noProof/>
        </w:rPr>
        <w:fldChar w:fldCharType="end"/>
      </w:r>
    </w:p>
    <w:p w14:paraId="4F25C2BF" w14:textId="77777777" w:rsidR="000A477D" w:rsidRDefault="000A477D" w:rsidP="00AC6BC2">
      <w:pPr>
        <w:pStyle w:val="Abbildungsverzeichnis"/>
        <w:tabs>
          <w:tab w:val="right" w:leader="dot" w:pos="9056"/>
        </w:tabs>
        <w:spacing w:line="360" w:lineRule="auto"/>
        <w:jc w:val="both"/>
        <w:rPr>
          <w:noProof/>
          <w:lang w:val="de-DE" w:eastAsia="ja-JP"/>
        </w:rPr>
      </w:pPr>
      <w:r w:rsidRPr="007339B8">
        <w:rPr>
          <w:noProof/>
        </w:rPr>
        <w:t>Diagramm 3 Experiment 3</w:t>
      </w:r>
      <w:r>
        <w:rPr>
          <w:noProof/>
        </w:rPr>
        <w:tab/>
      </w:r>
      <w:r>
        <w:rPr>
          <w:noProof/>
        </w:rPr>
        <w:fldChar w:fldCharType="begin"/>
      </w:r>
      <w:r>
        <w:rPr>
          <w:noProof/>
        </w:rPr>
        <w:instrText xml:space="preserve"> PAGEREF _Toc272521135 \h </w:instrText>
      </w:r>
      <w:r>
        <w:rPr>
          <w:noProof/>
        </w:rPr>
      </w:r>
      <w:r>
        <w:rPr>
          <w:noProof/>
        </w:rPr>
        <w:fldChar w:fldCharType="separate"/>
      </w:r>
      <w:r w:rsidR="00C93763">
        <w:rPr>
          <w:noProof/>
        </w:rPr>
        <w:t>20</w:t>
      </w:r>
      <w:r>
        <w:rPr>
          <w:noProof/>
        </w:rPr>
        <w:fldChar w:fldCharType="end"/>
      </w:r>
    </w:p>
    <w:p w14:paraId="3236FFDD" w14:textId="735975AD" w:rsidR="007356E8" w:rsidRDefault="000A477D" w:rsidP="00AC6BC2">
      <w:pPr>
        <w:spacing w:line="360" w:lineRule="auto"/>
        <w:jc w:val="both"/>
      </w:pPr>
      <w:r>
        <w:fldChar w:fldCharType="end"/>
      </w:r>
    </w:p>
    <w:p w14:paraId="4A046788" w14:textId="77777777" w:rsidR="007356E8" w:rsidRDefault="007356E8" w:rsidP="00AC6BC2">
      <w:pPr>
        <w:jc w:val="both"/>
      </w:pPr>
      <w:r>
        <w:br w:type="page"/>
      </w:r>
    </w:p>
    <w:p w14:paraId="566B744C" w14:textId="77777777" w:rsidR="000A477D" w:rsidRPr="000A477D" w:rsidRDefault="000A477D" w:rsidP="00AC6BC2">
      <w:pPr>
        <w:spacing w:line="360" w:lineRule="auto"/>
        <w:jc w:val="both"/>
      </w:pPr>
    </w:p>
    <w:p w14:paraId="6C0833D9" w14:textId="7CC02959" w:rsidR="00151576" w:rsidRDefault="00151576" w:rsidP="00AC6BC2">
      <w:pPr>
        <w:pStyle w:val="berschrift3"/>
        <w:spacing w:line="360" w:lineRule="auto"/>
        <w:jc w:val="both"/>
        <w:rPr>
          <w:color w:val="auto"/>
        </w:rPr>
      </w:pPr>
      <w:bookmarkStart w:id="53" w:name="_Toc272558419"/>
      <w:r w:rsidRPr="00F418FD">
        <w:rPr>
          <w:color w:val="auto"/>
        </w:rPr>
        <w:t>Literatur</w:t>
      </w:r>
      <w:bookmarkEnd w:id="53"/>
    </w:p>
    <w:p w14:paraId="553BC50D" w14:textId="57504C6D" w:rsidR="00401F09" w:rsidRPr="008A2855" w:rsidRDefault="00401F09" w:rsidP="00AC6BC2">
      <w:pPr>
        <w:spacing w:line="360" w:lineRule="auto"/>
        <w:jc w:val="both"/>
      </w:pPr>
      <w:r>
        <w:t>[1</w:t>
      </w:r>
      <w:r w:rsidRPr="008A2855">
        <w:t>] Versuch 2: Erschnüffeln von Mikroorganismen (D. Chinchilla)</w:t>
      </w:r>
    </w:p>
    <w:p w14:paraId="1B11344F" w14:textId="3E90CDD6" w:rsidR="002F5FC0" w:rsidRPr="008A2855" w:rsidRDefault="002F5FC0" w:rsidP="00AC6BC2">
      <w:pPr>
        <w:spacing w:line="360" w:lineRule="auto"/>
        <w:jc w:val="both"/>
      </w:pPr>
      <w:r w:rsidRPr="008A2855">
        <w:t>[2] Grundkurs Pflanzenbiologie, Universität Basel, EXPERIMENT1: Ein Modellsystem für das Wechselspiel von Pflanzen und Pathogenen: Die Interaktion von Arabidopsis und Pseudomonas syringae, 13.9. -12.11.2010</w:t>
      </w:r>
      <w:r w:rsidR="00401F09" w:rsidRPr="008A2855">
        <w:t xml:space="preserve"> (D. Chinchilla) </w:t>
      </w:r>
    </w:p>
    <w:p w14:paraId="2705FB3F" w14:textId="54355538" w:rsidR="006C37B0" w:rsidRPr="008A2855" w:rsidRDefault="00C16338" w:rsidP="00AC6BC2">
      <w:pPr>
        <w:spacing w:line="360" w:lineRule="auto"/>
        <w:jc w:val="both"/>
      </w:pPr>
      <w:r w:rsidRPr="008A2855">
        <w:t xml:space="preserve">[3] Practical course: Detection of microbes by plants </w:t>
      </w:r>
      <w:r w:rsidR="00401F09" w:rsidRPr="008A2855">
        <w:t>(D. Chinchilla)</w:t>
      </w:r>
    </w:p>
    <w:p w14:paraId="2B8479CD" w14:textId="1D133451" w:rsidR="006C37B0" w:rsidRPr="008A2855" w:rsidRDefault="006C37B0" w:rsidP="00AC6BC2">
      <w:pPr>
        <w:spacing w:line="360" w:lineRule="auto"/>
        <w:jc w:val="both"/>
      </w:pPr>
      <w:r w:rsidRPr="008A2855">
        <w:t xml:space="preserve">[4] </w:t>
      </w:r>
      <w:hyperlink r:id="rId31" w:history="1">
        <w:r w:rsidRPr="008A2855">
          <w:rPr>
            <w:rStyle w:val="Hyperlink"/>
            <w:color w:val="auto"/>
            <w:u w:val="none"/>
          </w:rPr>
          <w:t>http://en.wikipedia.org/wiki/Flagellin</w:t>
        </w:r>
      </w:hyperlink>
      <w:r w:rsidR="00401F09" w:rsidRPr="008A2855">
        <w:rPr>
          <w:rStyle w:val="Hyperlink"/>
          <w:color w:val="auto"/>
          <w:u w:val="none"/>
        </w:rPr>
        <w:t>, 5.4.2014</w:t>
      </w:r>
      <w:r w:rsidRPr="008A2855">
        <w:t xml:space="preserve"> </w:t>
      </w:r>
    </w:p>
    <w:p w14:paraId="1968E1C8" w14:textId="707F60F1" w:rsidR="007141CD" w:rsidRPr="008A2855" w:rsidRDefault="007141CD" w:rsidP="00AC6BC2">
      <w:pPr>
        <w:spacing w:line="360" w:lineRule="auto"/>
        <w:jc w:val="both"/>
      </w:pPr>
      <w:r w:rsidRPr="008A2855">
        <w:t xml:space="preserve">[5] </w:t>
      </w:r>
      <w:hyperlink r:id="rId32" w:history="1">
        <w:r w:rsidRPr="008A2855">
          <w:rPr>
            <w:rStyle w:val="Hyperlink"/>
            <w:color w:val="auto"/>
            <w:u w:val="none"/>
          </w:rPr>
          <w:t>http://www.pharmawiki.ch/wiki/index.php?wiki=Gramfärbung</w:t>
        </w:r>
      </w:hyperlink>
      <w:r w:rsidR="00401F09" w:rsidRPr="008A2855">
        <w:t>, 14.6.2012</w:t>
      </w:r>
    </w:p>
    <w:p w14:paraId="4DF13F92" w14:textId="3671C087" w:rsidR="00F051A9" w:rsidRPr="008A2855" w:rsidRDefault="00F051A9" w:rsidP="00AC6BC2">
      <w:pPr>
        <w:spacing w:line="360" w:lineRule="auto"/>
        <w:jc w:val="both"/>
      </w:pPr>
      <w:r w:rsidRPr="008A2855">
        <w:t xml:space="preserve">[6] </w:t>
      </w:r>
      <w:hyperlink r:id="rId33" w:history="1">
        <w:r w:rsidRPr="008A2855">
          <w:rPr>
            <w:rStyle w:val="Hyperlink"/>
            <w:color w:val="auto"/>
            <w:u w:val="none"/>
          </w:rPr>
          <w:t>http://de.wikipedia.org/wiki/Pseudomonas</w:t>
        </w:r>
      </w:hyperlink>
      <w:r w:rsidR="008A2855" w:rsidRPr="008A2855">
        <w:rPr>
          <w:rStyle w:val="Hyperlink"/>
          <w:color w:val="auto"/>
          <w:u w:val="none"/>
        </w:rPr>
        <w:t>, 3.9.2014</w:t>
      </w:r>
      <w:r w:rsidRPr="008A2855">
        <w:t xml:space="preserve"> </w:t>
      </w:r>
    </w:p>
    <w:p w14:paraId="366C2BDF" w14:textId="4849D66B" w:rsidR="00622FE6" w:rsidRPr="008A2855" w:rsidRDefault="00622FE6" w:rsidP="00AC6BC2">
      <w:pPr>
        <w:spacing w:line="360" w:lineRule="auto"/>
        <w:jc w:val="both"/>
      </w:pPr>
      <w:r w:rsidRPr="008A2855">
        <w:t>[8]</w:t>
      </w:r>
      <w:r w:rsidR="00931720" w:rsidRPr="008A2855">
        <w:t xml:space="preserve"> </w:t>
      </w:r>
      <w:hyperlink r:id="rId34" w:history="1">
        <w:r w:rsidRPr="008A2855">
          <w:rPr>
            <w:rStyle w:val="Hyperlink"/>
            <w:color w:val="auto"/>
            <w:u w:val="none"/>
          </w:rPr>
          <w:t>http://dialnet.unirioja.es/servlet/articulo?codigo=2382212</w:t>
        </w:r>
      </w:hyperlink>
      <w:r w:rsidRPr="008A2855">
        <w:t xml:space="preserve"> </w:t>
      </w:r>
      <w:r w:rsidR="00401F09" w:rsidRPr="008A2855">
        <w:t xml:space="preserve">, </w:t>
      </w:r>
      <w:r w:rsidR="002831B8" w:rsidRPr="008A2855">
        <w:t xml:space="preserve">Inmunidad innata en plantas y resistencia a patògenos; </w:t>
      </w:r>
      <w:r w:rsidR="00401F09" w:rsidRPr="008A2855">
        <w:t xml:space="preserve">A. Molina, A. Sànchez-Vallet, C. Sànchez-Rodrìguez; </w:t>
      </w:r>
      <w:r w:rsidR="002831B8" w:rsidRPr="008A2855">
        <w:t>2007</w:t>
      </w:r>
    </w:p>
    <w:p w14:paraId="7F3886DC" w14:textId="03C328B9" w:rsidR="00931720" w:rsidRPr="008A2855" w:rsidRDefault="00931720" w:rsidP="00AC6BC2">
      <w:pPr>
        <w:spacing w:line="360" w:lineRule="auto"/>
        <w:jc w:val="both"/>
      </w:pPr>
      <w:r w:rsidRPr="008A2855">
        <w:t xml:space="preserve">[9] </w:t>
      </w:r>
      <w:hyperlink r:id="rId35" w:history="1">
        <w:r w:rsidR="00560F11" w:rsidRPr="008A2855">
          <w:rPr>
            <w:rStyle w:val="Hyperlink"/>
            <w:color w:val="auto"/>
            <w:u w:val="none"/>
          </w:rPr>
          <w:t>http://www.chemie.de/lexikon/Gaschromatographie.html</w:t>
        </w:r>
      </w:hyperlink>
      <w:r w:rsidR="00560F11" w:rsidRPr="008A2855">
        <w:t xml:space="preserve"> </w:t>
      </w:r>
    </w:p>
    <w:p w14:paraId="4294B574" w14:textId="209547AE" w:rsidR="0010720E" w:rsidRPr="008A2855" w:rsidRDefault="0010720E" w:rsidP="00AC6BC2">
      <w:pPr>
        <w:spacing w:line="360" w:lineRule="auto"/>
        <w:jc w:val="both"/>
      </w:pPr>
      <w:r w:rsidRPr="008A2855">
        <w:t xml:space="preserve">[10] </w:t>
      </w:r>
      <w:hyperlink r:id="rId36" w:history="1">
        <w:r w:rsidRPr="008A2855">
          <w:rPr>
            <w:rStyle w:val="Hyperlink"/>
            <w:color w:val="auto"/>
            <w:u w:val="none"/>
          </w:rPr>
          <w:t>http://www.chemieunterricht.de/dc2/chromato/gcprinz.htm</w:t>
        </w:r>
      </w:hyperlink>
      <w:r w:rsidR="00F358AD">
        <w:rPr>
          <w:rStyle w:val="Hyperlink"/>
          <w:color w:val="auto"/>
          <w:u w:val="none"/>
        </w:rPr>
        <w:t>, 7.5.2010</w:t>
      </w:r>
      <w:r w:rsidRPr="008A2855">
        <w:t xml:space="preserve"> </w:t>
      </w:r>
    </w:p>
    <w:p w14:paraId="1E56FB6C" w14:textId="7B7733D0" w:rsidR="00167108" w:rsidRPr="008A2855" w:rsidRDefault="00167108" w:rsidP="00AC6BC2">
      <w:pPr>
        <w:spacing w:line="360" w:lineRule="auto"/>
        <w:jc w:val="both"/>
      </w:pPr>
      <w:r w:rsidRPr="008A2855">
        <w:t xml:space="preserve">[11] </w:t>
      </w:r>
      <w:hyperlink r:id="rId37" w:history="1">
        <w:r w:rsidRPr="008A2855">
          <w:rPr>
            <w:rStyle w:val="Hyperlink"/>
            <w:color w:val="auto"/>
            <w:u w:val="none"/>
          </w:rPr>
          <w:t>http://de.wikipedia.org/wiki/Gaschromatographie</w:t>
        </w:r>
      </w:hyperlink>
      <w:r w:rsidR="00F358AD">
        <w:t>, 25.5.2014</w:t>
      </w:r>
    </w:p>
    <w:p w14:paraId="7D72EB7C" w14:textId="7592234A" w:rsidR="00931720" w:rsidRPr="008A2855" w:rsidRDefault="00331C9F" w:rsidP="00AC6BC2">
      <w:pPr>
        <w:spacing w:line="360" w:lineRule="auto"/>
        <w:jc w:val="both"/>
      </w:pPr>
      <w:r w:rsidRPr="008A2855">
        <w:t>[12]</w:t>
      </w:r>
      <w:r w:rsidR="00B15991" w:rsidRPr="008A2855">
        <w:t xml:space="preserve"> </w:t>
      </w:r>
      <w:r w:rsidR="00F358AD">
        <w:t>P.J. Davies; Plant Hormones;</w:t>
      </w:r>
      <w:r w:rsidR="00F20F23">
        <w:t xml:space="preserve"> 3. Auflage; 2004; Kluwer Academic Publishers;</w:t>
      </w:r>
      <w:r w:rsidR="00F358AD">
        <w:t xml:space="preserve"> </w:t>
      </w:r>
      <w:r w:rsidR="00F20F23">
        <w:t>S</w:t>
      </w:r>
      <w:r w:rsidR="00B15991" w:rsidRPr="008A2855">
        <w:t>.1</w:t>
      </w:r>
      <w:r w:rsidR="00227871" w:rsidRPr="008A2855">
        <w:t xml:space="preserve">-2 </w:t>
      </w:r>
    </w:p>
    <w:p w14:paraId="24251895" w14:textId="53315D62" w:rsidR="00DF6C40" w:rsidRPr="008A2855" w:rsidRDefault="00DF6C40" w:rsidP="00AC6BC2">
      <w:pPr>
        <w:spacing w:line="360" w:lineRule="auto"/>
        <w:jc w:val="both"/>
      </w:pPr>
      <w:r w:rsidRPr="008A2855">
        <w:t xml:space="preserve">[13] </w:t>
      </w:r>
      <w:r w:rsidR="00F20F23">
        <w:t xml:space="preserve">D. Sutter; Phytohormone im Schulunterricht auf Sekundarstufe II; S. 3 </w:t>
      </w:r>
    </w:p>
    <w:p w14:paraId="05277621" w14:textId="3AFA298E" w:rsidR="00DF6C40" w:rsidRPr="008A2855" w:rsidRDefault="00DF6C40" w:rsidP="00AC6BC2">
      <w:pPr>
        <w:spacing w:line="360" w:lineRule="auto"/>
        <w:jc w:val="both"/>
      </w:pPr>
      <w:r w:rsidRPr="008A2855">
        <w:t>[14]</w:t>
      </w:r>
      <w:r w:rsidR="00D72F7D" w:rsidRPr="00D72F7D">
        <w:t xml:space="preserve"> </w:t>
      </w:r>
      <w:r w:rsidR="00D72F7D">
        <w:t>D. Sutter; Phytohormone im Schulunterricht auf Sekundarstufe II; S. 3</w:t>
      </w:r>
      <w:r w:rsidRPr="008A2855">
        <w:t xml:space="preserve"> </w:t>
      </w:r>
    </w:p>
    <w:p w14:paraId="4D03A1C2" w14:textId="0002EA92" w:rsidR="00576041" w:rsidRPr="008A2855" w:rsidRDefault="00576041" w:rsidP="00AC6BC2">
      <w:pPr>
        <w:spacing w:line="360" w:lineRule="auto"/>
        <w:jc w:val="both"/>
      </w:pPr>
      <w:r w:rsidRPr="008A2855">
        <w:t>[15]</w:t>
      </w:r>
      <w:r w:rsidR="00D72F7D" w:rsidRPr="00D72F7D">
        <w:t xml:space="preserve"> </w:t>
      </w:r>
      <w:r w:rsidR="00D72F7D">
        <w:t xml:space="preserve">D. Sutter; Phytohormone im Schulunterricht auf Sekundarstufe II; S. 3 </w:t>
      </w:r>
    </w:p>
    <w:p w14:paraId="3FE4B730" w14:textId="1102D410" w:rsidR="00BE5B71" w:rsidRPr="008A2855" w:rsidRDefault="00BE5B71" w:rsidP="00AC6BC2">
      <w:pPr>
        <w:spacing w:line="360" w:lineRule="auto"/>
        <w:jc w:val="both"/>
      </w:pPr>
      <w:r w:rsidRPr="008A2855">
        <w:t>[16]</w:t>
      </w:r>
      <w:r w:rsidR="00D72F7D">
        <w:t xml:space="preserve"> D. Sutter; Phytohormone im Schulunterricht auf Sekundarstufe II; S. 6</w:t>
      </w:r>
    </w:p>
    <w:p w14:paraId="498FAF99" w14:textId="78DB13E5" w:rsidR="00420D82" w:rsidRPr="008A2855" w:rsidRDefault="00502E52" w:rsidP="00AC6BC2">
      <w:pPr>
        <w:spacing w:line="360" w:lineRule="auto"/>
        <w:jc w:val="both"/>
      </w:pPr>
      <w:r w:rsidRPr="008A2855">
        <w:t>[17]</w:t>
      </w:r>
      <w:r w:rsidR="00D72F7D" w:rsidRPr="00D72F7D">
        <w:t xml:space="preserve"> </w:t>
      </w:r>
      <w:r w:rsidR="00D72F7D">
        <w:t>D. Sutter; Phytohormone im Schulunterricht auf Sekundarstufe II; S. 4</w:t>
      </w:r>
    </w:p>
    <w:p w14:paraId="1DE4F3A1" w14:textId="7D17CC4D" w:rsidR="00D72F7D" w:rsidRDefault="00502E52" w:rsidP="00AC6BC2">
      <w:pPr>
        <w:spacing w:line="360" w:lineRule="auto"/>
        <w:jc w:val="both"/>
      </w:pPr>
      <w:r w:rsidRPr="008A2855">
        <w:t xml:space="preserve">[18] </w:t>
      </w:r>
      <w:r w:rsidR="00D72F7D">
        <w:t>P.J. Davies; Plant Hormones; 3. Auflage; 2004; Kluwer Academic Publishers; S.2-3</w:t>
      </w:r>
    </w:p>
    <w:p w14:paraId="69835725" w14:textId="150FB1AA" w:rsidR="001414C3" w:rsidRPr="008A2855" w:rsidRDefault="001414C3" w:rsidP="00AC6BC2">
      <w:pPr>
        <w:spacing w:line="360" w:lineRule="auto"/>
        <w:jc w:val="both"/>
      </w:pPr>
      <w:r w:rsidRPr="008A2855">
        <w:t xml:space="preserve">[19] </w:t>
      </w:r>
      <w:hyperlink r:id="rId38" w:history="1">
        <w:r w:rsidRPr="008A2855">
          <w:rPr>
            <w:rStyle w:val="Hyperlink"/>
            <w:color w:val="auto"/>
            <w:u w:val="none"/>
          </w:rPr>
          <w:t>http://de.wikipedia.org/wiki/Nacktsamige_Pflanzen</w:t>
        </w:r>
      </w:hyperlink>
      <w:r w:rsidR="00D72F7D">
        <w:rPr>
          <w:rStyle w:val="Hyperlink"/>
          <w:color w:val="auto"/>
          <w:u w:val="none"/>
        </w:rPr>
        <w:t>, 27.4.2014</w:t>
      </w:r>
    </w:p>
    <w:p w14:paraId="72F488F1" w14:textId="77777777" w:rsidR="00D72F7D" w:rsidRDefault="00D56E5E" w:rsidP="00AC6BC2">
      <w:pPr>
        <w:spacing w:line="360" w:lineRule="auto"/>
        <w:jc w:val="both"/>
      </w:pPr>
      <w:r w:rsidRPr="008A2855">
        <w:t xml:space="preserve">[20] </w:t>
      </w:r>
      <w:hyperlink r:id="rId39" w:history="1">
        <w:r w:rsidRPr="008A2855">
          <w:rPr>
            <w:rStyle w:val="Hyperlink"/>
            <w:color w:val="auto"/>
            <w:u w:val="none"/>
          </w:rPr>
          <w:t>http://de.wikipedia.org/wiki/Zweikeimblättrige</w:t>
        </w:r>
      </w:hyperlink>
      <w:r w:rsidR="00D72F7D">
        <w:t>, 13.12.2013</w:t>
      </w:r>
    </w:p>
    <w:p w14:paraId="47AB5383" w14:textId="5A6433FC" w:rsidR="00D56E5E" w:rsidRPr="008A2855" w:rsidRDefault="00D72F7D" w:rsidP="00AC6BC2">
      <w:pPr>
        <w:spacing w:line="360" w:lineRule="auto"/>
        <w:jc w:val="both"/>
      </w:pPr>
      <w:r>
        <w:t xml:space="preserve">[21] </w:t>
      </w:r>
      <w:hyperlink r:id="rId40" w:history="1">
        <w:r w:rsidR="00032E0C" w:rsidRPr="008A2855">
          <w:rPr>
            <w:rStyle w:val="Hyperlink"/>
            <w:color w:val="auto"/>
            <w:u w:val="none"/>
          </w:rPr>
          <w:t>http://www.lte.lu/chimie/9ST_e/cours/03teilch/aufst/aufstexb.htm</w:t>
        </w:r>
      </w:hyperlink>
    </w:p>
    <w:p w14:paraId="0368083F" w14:textId="438D5DDB" w:rsidR="00CD299E" w:rsidRPr="008A2855" w:rsidRDefault="00CD299E" w:rsidP="00AC6BC2">
      <w:pPr>
        <w:spacing w:line="360" w:lineRule="auto"/>
        <w:jc w:val="both"/>
      </w:pPr>
      <w:r w:rsidRPr="008A2855">
        <w:t xml:space="preserve">[22] </w:t>
      </w:r>
      <w:r w:rsidR="00D72F7D">
        <w:t>D. Sutter; Phytohormone im Schulunterricht auf Sekundarstufe II; S. 16</w:t>
      </w:r>
    </w:p>
    <w:p w14:paraId="686D554D" w14:textId="5A8BD5E0" w:rsidR="000209FE" w:rsidRPr="008A2855" w:rsidRDefault="000209FE" w:rsidP="00AC6BC2">
      <w:pPr>
        <w:spacing w:line="360" w:lineRule="auto"/>
        <w:jc w:val="both"/>
      </w:pPr>
      <w:r w:rsidRPr="008A2855">
        <w:t xml:space="preserve">[24] </w:t>
      </w:r>
      <w:r w:rsidR="00D72F7D">
        <w:t>P.J. Davies; Plant Hormones; 3. Auflage; 2004; Kluwer Academic Publishers; S. 9</w:t>
      </w:r>
    </w:p>
    <w:p w14:paraId="04F1DE8F" w14:textId="40B2E3C4" w:rsidR="00792319" w:rsidRPr="008A2855" w:rsidRDefault="00792319" w:rsidP="00AC6BC2">
      <w:pPr>
        <w:spacing w:line="360" w:lineRule="auto"/>
        <w:jc w:val="both"/>
      </w:pPr>
      <w:r w:rsidRPr="008A2855">
        <w:t xml:space="preserve">[25] </w:t>
      </w:r>
      <w:hyperlink r:id="rId41" w:anchor="Verwendung" w:history="1">
        <w:r w:rsidRPr="008A2855">
          <w:rPr>
            <w:rStyle w:val="Hyperlink"/>
            <w:color w:val="auto"/>
            <w:u w:val="none"/>
          </w:rPr>
          <w:t>http://de.wikipedia.org/wiki/Ethen#Verwendung</w:t>
        </w:r>
      </w:hyperlink>
      <w:r w:rsidR="00032E0C">
        <w:rPr>
          <w:rStyle w:val="Hyperlink"/>
          <w:color w:val="auto"/>
          <w:u w:val="none"/>
        </w:rPr>
        <w:t>, 12.9.2014</w:t>
      </w:r>
      <w:r w:rsidRPr="008A2855">
        <w:t xml:space="preserve"> </w:t>
      </w:r>
    </w:p>
    <w:p w14:paraId="0CE60527" w14:textId="0AFF0EF5" w:rsidR="00D9744D" w:rsidRPr="008A2855" w:rsidRDefault="00D9744D" w:rsidP="00AC6BC2">
      <w:pPr>
        <w:spacing w:line="360" w:lineRule="auto"/>
        <w:jc w:val="both"/>
      </w:pPr>
      <w:r w:rsidRPr="008A2855">
        <w:t xml:space="preserve">[26] </w:t>
      </w:r>
      <w:r w:rsidR="00032E0C">
        <w:t>S. Barteles; Pflanzliche DAMPs: Signalenstehung,Perzeption und Signaltransduktion am Beispiel der Arabidopsis AtPEPs; S. 2-3</w:t>
      </w:r>
    </w:p>
    <w:p w14:paraId="68E4CED0" w14:textId="54C77B4A" w:rsidR="006F425F" w:rsidRPr="008A2855" w:rsidRDefault="006F425F" w:rsidP="00AC6BC2">
      <w:pPr>
        <w:spacing w:line="360" w:lineRule="auto"/>
        <w:jc w:val="both"/>
      </w:pPr>
      <w:r w:rsidRPr="008A2855">
        <w:t>[27]</w:t>
      </w:r>
      <w:hyperlink r:id="rId42" w:anchor="Angeborene_oder_unspezifische_Immunabwehr" w:history="1">
        <w:r w:rsidRPr="008A2855">
          <w:rPr>
            <w:rStyle w:val="Hyperlink"/>
            <w:color w:val="auto"/>
            <w:u w:val="none"/>
          </w:rPr>
          <w:t>http://de.wikipedia.org/wiki/Immunsystem#Angeborene_oder_unspezifische_Immunabwehr</w:t>
        </w:r>
      </w:hyperlink>
      <w:r w:rsidR="00032E0C">
        <w:rPr>
          <w:rStyle w:val="Hyperlink"/>
          <w:color w:val="auto"/>
          <w:u w:val="none"/>
        </w:rPr>
        <w:t>,</w:t>
      </w:r>
      <w:r w:rsidRPr="008A2855">
        <w:t xml:space="preserve"> </w:t>
      </w:r>
      <w:r w:rsidR="00032E0C">
        <w:t>30.8.2013</w:t>
      </w:r>
    </w:p>
    <w:p w14:paraId="7A12FDCC" w14:textId="65D0F12E" w:rsidR="006B1C0C" w:rsidRPr="008A2855" w:rsidRDefault="006B1C0C" w:rsidP="00AC6BC2">
      <w:pPr>
        <w:spacing w:line="360" w:lineRule="auto"/>
        <w:jc w:val="both"/>
      </w:pPr>
      <w:r w:rsidRPr="008A2855">
        <w:lastRenderedPageBreak/>
        <w:t>[28] Bartels Sebastian, PowerPoint Präsentation, A rough guide to plant innate immunity: Detecting microbes.</w:t>
      </w:r>
    </w:p>
    <w:p w14:paraId="28BD2EFB" w14:textId="37FA94FE" w:rsidR="00151576" w:rsidRDefault="00C16338" w:rsidP="00AC6BC2">
      <w:pPr>
        <w:spacing w:line="360" w:lineRule="auto"/>
        <w:jc w:val="both"/>
      </w:pPr>
      <w:r w:rsidRPr="003653CC">
        <w:t>[29]</w:t>
      </w:r>
      <w:hyperlink r:id="rId43" w:anchor="mediaviewer/Datei:Gaschromatograph.svg" w:history="1">
        <w:r w:rsidRPr="003653CC">
          <w:rPr>
            <w:rStyle w:val="Hyperlink"/>
            <w:color w:val="auto"/>
            <w:u w:val="none"/>
          </w:rPr>
          <w:t>http://de.wikipedia.org/wiki/Gaschromatographie#mediaviewer/Datei:Gaschromatograph.svg</w:t>
        </w:r>
      </w:hyperlink>
      <w:r w:rsidRPr="003653CC">
        <w:t xml:space="preserve"> </w:t>
      </w:r>
      <w:r w:rsidR="001D2617" w:rsidRPr="003653CC">
        <w:t>, 3.12.2008</w:t>
      </w:r>
    </w:p>
    <w:p w14:paraId="53FD79CA" w14:textId="2604A5A6" w:rsidR="007356E8" w:rsidRDefault="007356E8" w:rsidP="00AC6BC2">
      <w:pPr>
        <w:jc w:val="both"/>
      </w:pPr>
      <w:r>
        <w:br w:type="page"/>
      </w:r>
    </w:p>
    <w:p w14:paraId="1B539199" w14:textId="77777777" w:rsidR="000A477D" w:rsidRPr="00F418FD" w:rsidRDefault="000A477D" w:rsidP="00AC6BC2">
      <w:pPr>
        <w:spacing w:line="360" w:lineRule="auto"/>
        <w:jc w:val="both"/>
      </w:pPr>
    </w:p>
    <w:p w14:paraId="1705E054" w14:textId="77777777" w:rsidR="00A9221F" w:rsidRDefault="00A9221F" w:rsidP="00AC6BC2">
      <w:pPr>
        <w:spacing w:line="360" w:lineRule="auto"/>
        <w:jc w:val="both"/>
        <w:rPr>
          <w:b/>
        </w:rPr>
      </w:pPr>
    </w:p>
    <w:p w14:paraId="3FD331AA" w14:textId="599BBA86" w:rsidR="00DF6C40" w:rsidRDefault="00A00F84" w:rsidP="00AC6BC2">
      <w:pPr>
        <w:spacing w:line="360" w:lineRule="auto"/>
        <w:jc w:val="both"/>
        <w:rPr>
          <w:b/>
        </w:rPr>
      </w:pPr>
      <w:r w:rsidRPr="00F418FD">
        <w:rPr>
          <w:b/>
        </w:rPr>
        <w:t>Danksagung</w:t>
      </w:r>
    </w:p>
    <w:p w14:paraId="41450020" w14:textId="420F5E27" w:rsidR="007B4003" w:rsidRPr="00393762" w:rsidRDefault="007B4003" w:rsidP="00AC6BC2">
      <w:pPr>
        <w:widowControl w:val="0"/>
        <w:autoSpaceDE w:val="0"/>
        <w:autoSpaceDN w:val="0"/>
        <w:adjustRightInd w:val="0"/>
        <w:spacing w:line="360" w:lineRule="auto"/>
        <w:jc w:val="both"/>
        <w:rPr>
          <w:rFonts w:cs="Arial"/>
          <w:color w:val="343434"/>
          <w:lang w:val="de-DE"/>
        </w:rPr>
      </w:pPr>
      <w:r w:rsidRPr="00393762">
        <w:rPr>
          <w:rFonts w:cs="Arial"/>
          <w:color w:val="343434"/>
          <w:lang w:val="de-DE"/>
        </w:rPr>
        <w:t>Zunächst möchte ich mich an dieser Stelle bei all denjenigen bedanken, die mich während der Maturaarbeit unterstützt und motiviert haben.</w:t>
      </w:r>
    </w:p>
    <w:p w14:paraId="1DD0D5DB" w14:textId="15A5376F" w:rsidR="007B4003" w:rsidRPr="0025677A" w:rsidRDefault="00393762" w:rsidP="00AC6BC2">
      <w:pPr>
        <w:widowControl w:val="0"/>
        <w:autoSpaceDE w:val="0"/>
        <w:autoSpaceDN w:val="0"/>
        <w:adjustRightInd w:val="0"/>
        <w:spacing w:line="360" w:lineRule="auto"/>
        <w:jc w:val="both"/>
        <w:rPr>
          <w:rFonts w:cs="Arial"/>
          <w:color w:val="343434"/>
          <w:lang w:val="de-DE"/>
        </w:rPr>
      </w:pPr>
      <w:r>
        <w:rPr>
          <w:rFonts w:cs="Arial"/>
          <w:color w:val="343434"/>
          <w:lang w:val="de-DE"/>
        </w:rPr>
        <w:t>Ganz besonders gilt dieser</w:t>
      </w:r>
      <w:r w:rsidR="007B4003" w:rsidRPr="00393762">
        <w:rPr>
          <w:rFonts w:cs="Arial"/>
          <w:color w:val="343434"/>
          <w:lang w:val="de-DE"/>
        </w:rPr>
        <w:t xml:space="preserve"> Dank an Dominik Sutter, </w:t>
      </w:r>
      <w:r w:rsidR="00A657E7" w:rsidRPr="00393762">
        <w:rPr>
          <w:rFonts w:cs="Arial"/>
          <w:color w:val="343434"/>
          <w:lang w:val="de-DE"/>
        </w:rPr>
        <w:t>der mich bei dies</w:t>
      </w:r>
      <w:r w:rsidR="007B4003" w:rsidRPr="00393762">
        <w:rPr>
          <w:rFonts w:cs="Arial"/>
          <w:color w:val="343434"/>
          <w:lang w:val="de-DE"/>
        </w:rPr>
        <w:t>er Arbeit</w:t>
      </w:r>
      <w:r>
        <w:rPr>
          <w:rFonts w:cs="Arial"/>
          <w:color w:val="343434"/>
          <w:lang w:val="de-DE"/>
        </w:rPr>
        <w:t xml:space="preserve"> eingeleitet,</w:t>
      </w:r>
      <w:r w:rsidR="007B4003" w:rsidRPr="00393762">
        <w:rPr>
          <w:rFonts w:cs="Arial"/>
          <w:color w:val="343434"/>
          <w:lang w:val="de-DE"/>
        </w:rPr>
        <w:t xml:space="preserve"> betreut</w:t>
      </w:r>
      <w:r>
        <w:rPr>
          <w:rFonts w:cs="Arial"/>
          <w:color w:val="343434"/>
          <w:lang w:val="de-DE"/>
        </w:rPr>
        <w:t xml:space="preserve"> und unterstützt</w:t>
      </w:r>
      <w:r w:rsidR="007B4003" w:rsidRPr="00393762">
        <w:rPr>
          <w:rFonts w:cs="Arial"/>
          <w:color w:val="343434"/>
          <w:lang w:val="de-DE"/>
        </w:rPr>
        <w:t xml:space="preserve"> hat.</w:t>
      </w:r>
      <w:r>
        <w:rPr>
          <w:rFonts w:cs="Arial"/>
          <w:color w:val="343434"/>
          <w:lang w:val="de-DE"/>
        </w:rPr>
        <w:t xml:space="preserve"> Ein großer Dank</w:t>
      </w:r>
      <w:r w:rsidR="007B4003" w:rsidRPr="00393762">
        <w:rPr>
          <w:rFonts w:cs="Arial"/>
          <w:color w:val="343434"/>
          <w:lang w:val="de-DE"/>
        </w:rPr>
        <w:t xml:space="preserve"> geht auch an meine Korreferentin </w:t>
      </w:r>
      <w:r w:rsidR="00A657E7" w:rsidRPr="00393762">
        <w:rPr>
          <w:rFonts w:cs="Arial"/>
          <w:color w:val="343434"/>
          <w:lang w:val="de-DE"/>
        </w:rPr>
        <w:t xml:space="preserve">Monika Roski die mich bei der Zeiteinteilung </w:t>
      </w:r>
      <w:r>
        <w:rPr>
          <w:rFonts w:cs="Arial"/>
          <w:color w:val="343434"/>
          <w:lang w:val="de-DE"/>
        </w:rPr>
        <w:t xml:space="preserve">und der Organisation geholfen hat. Für die Betreuung </w:t>
      </w:r>
      <w:r w:rsidR="00A657E7" w:rsidRPr="00393762">
        <w:rPr>
          <w:rFonts w:cs="Arial"/>
          <w:color w:val="343434"/>
          <w:lang w:val="de-DE"/>
        </w:rPr>
        <w:t>bei der Exper</w:t>
      </w:r>
      <w:r>
        <w:rPr>
          <w:rFonts w:cs="Arial"/>
          <w:color w:val="343434"/>
          <w:lang w:val="de-DE"/>
        </w:rPr>
        <w:t>imentellen Arbeit bed</w:t>
      </w:r>
      <w:r w:rsidR="00A657E7" w:rsidRPr="00393762">
        <w:rPr>
          <w:rFonts w:cs="Arial"/>
          <w:color w:val="343434"/>
          <w:lang w:val="de-DE"/>
        </w:rPr>
        <w:t>anke ich mich herzlich bei Frau Dr</w:t>
      </w:r>
      <w:r>
        <w:rPr>
          <w:rFonts w:cs="Arial"/>
          <w:color w:val="343434"/>
          <w:lang w:val="de-DE"/>
        </w:rPr>
        <w:t xml:space="preserve">. Delphin Chinchilla und bei </w:t>
      </w:r>
      <w:r w:rsidRPr="00F418FD">
        <w:t>Dr. Ana Dominguez-Ferreras</w:t>
      </w:r>
      <w:r w:rsidRPr="00393762">
        <w:rPr>
          <w:rFonts w:cs="Arial"/>
          <w:color w:val="343434"/>
          <w:lang w:val="de-DE"/>
        </w:rPr>
        <w:t xml:space="preserve">, die mir diese Arbeit </w:t>
      </w:r>
      <w:r>
        <w:rPr>
          <w:rFonts w:cs="Arial"/>
          <w:color w:val="343434"/>
          <w:lang w:val="de-DE"/>
        </w:rPr>
        <w:t xml:space="preserve">überhaupt </w:t>
      </w:r>
      <w:r w:rsidRPr="00393762">
        <w:rPr>
          <w:rFonts w:cs="Arial"/>
          <w:color w:val="343434"/>
          <w:lang w:val="de-DE"/>
        </w:rPr>
        <w:t>ermöglicht haben</w:t>
      </w:r>
      <w:r>
        <w:rPr>
          <w:rFonts w:cs="Arial"/>
          <w:color w:val="343434"/>
          <w:lang w:val="de-DE"/>
        </w:rPr>
        <w:t>, da sie mich im Labor arbeiten l</w:t>
      </w:r>
      <w:r w:rsidRPr="00393762">
        <w:rPr>
          <w:rFonts w:cs="Arial"/>
          <w:color w:val="343434"/>
          <w:lang w:val="de-DE"/>
        </w:rPr>
        <w:t>ießen</w:t>
      </w:r>
      <w:r>
        <w:rPr>
          <w:rFonts w:cs="Arial"/>
          <w:color w:val="343434"/>
          <w:lang w:val="de-DE"/>
        </w:rPr>
        <w:t xml:space="preserve"> und mich in das Thema eingeführt haben</w:t>
      </w:r>
      <w:r w:rsidR="00A657E7" w:rsidRPr="00393762">
        <w:rPr>
          <w:rFonts w:cs="Arial"/>
          <w:color w:val="343434"/>
          <w:lang w:val="de-DE"/>
        </w:rPr>
        <w:t>. Für die Geduld und morali</w:t>
      </w:r>
      <w:r>
        <w:rPr>
          <w:rFonts w:cs="Arial"/>
          <w:color w:val="343434"/>
          <w:lang w:val="de-DE"/>
        </w:rPr>
        <w:t>sche U</w:t>
      </w:r>
      <w:r w:rsidR="00A657E7" w:rsidRPr="00393762">
        <w:rPr>
          <w:rFonts w:cs="Arial"/>
          <w:color w:val="343434"/>
          <w:lang w:val="de-DE"/>
        </w:rPr>
        <w:t>nterst</w:t>
      </w:r>
      <w:r>
        <w:rPr>
          <w:rFonts w:cs="Arial"/>
          <w:color w:val="343434"/>
          <w:lang w:val="de-DE"/>
        </w:rPr>
        <w:t xml:space="preserve">ützung mochte ich meiner Mutter, Claudia D’Alessio </w:t>
      </w:r>
      <w:r w:rsidR="00A657E7" w:rsidRPr="00393762">
        <w:rPr>
          <w:rFonts w:cs="Arial"/>
          <w:color w:val="343434"/>
          <w:lang w:val="de-DE"/>
        </w:rPr>
        <w:t>danken</w:t>
      </w:r>
      <w:r>
        <w:rPr>
          <w:rFonts w:cs="Arial"/>
          <w:color w:val="343434"/>
          <w:lang w:val="de-DE"/>
        </w:rPr>
        <w:t>, die jederzeit für mich da war. Für Technische I</w:t>
      </w:r>
      <w:r w:rsidR="0025677A">
        <w:rPr>
          <w:rFonts w:cs="Arial"/>
          <w:color w:val="343434"/>
          <w:lang w:val="de-DE"/>
        </w:rPr>
        <w:t>nformationen bedanke ich mich bei H</w:t>
      </w:r>
      <w:r w:rsidR="00A657E7" w:rsidRPr="00393762">
        <w:rPr>
          <w:rFonts w:cs="Arial"/>
          <w:color w:val="343434"/>
          <w:lang w:val="de-DE"/>
        </w:rPr>
        <w:t>errn</w:t>
      </w:r>
      <w:r w:rsidR="0025677A">
        <w:rPr>
          <w:rFonts w:cs="Arial"/>
          <w:color w:val="343434"/>
          <w:lang w:val="de-DE"/>
        </w:rPr>
        <w:t xml:space="preserve"> Erny,</w:t>
      </w:r>
      <w:r w:rsidR="00A657E7" w:rsidRPr="00393762">
        <w:rPr>
          <w:rFonts w:cs="Arial"/>
          <w:color w:val="343434"/>
          <w:lang w:val="de-DE"/>
        </w:rPr>
        <w:t xml:space="preserve"> </w:t>
      </w:r>
      <w:r w:rsidR="0025677A">
        <w:rPr>
          <w:rFonts w:cs="Arial"/>
          <w:color w:val="343434"/>
          <w:lang w:val="de-DE"/>
        </w:rPr>
        <w:t>im Bot</w:t>
      </w:r>
      <w:r w:rsidR="00A657E7" w:rsidRPr="00393762">
        <w:rPr>
          <w:rFonts w:cs="Arial"/>
          <w:color w:val="343434"/>
          <w:lang w:val="de-DE"/>
        </w:rPr>
        <w:t>an</w:t>
      </w:r>
      <w:r w:rsidR="0025677A">
        <w:rPr>
          <w:rFonts w:cs="Arial"/>
          <w:color w:val="343434"/>
          <w:lang w:val="de-DE"/>
        </w:rPr>
        <w:t>ischen Garten in der Universität Basel. Ein G</w:t>
      </w:r>
      <w:r w:rsidR="0025677A" w:rsidRPr="00393762">
        <w:rPr>
          <w:rFonts w:cs="Arial"/>
          <w:color w:val="343434"/>
          <w:lang w:val="de-DE"/>
        </w:rPr>
        <w:t>roßes</w:t>
      </w:r>
      <w:r w:rsidRPr="00393762">
        <w:rPr>
          <w:rFonts w:cs="Arial"/>
          <w:color w:val="343434"/>
          <w:lang w:val="de-DE"/>
        </w:rPr>
        <w:t xml:space="preserve"> Dankeschön geht auch an all die</w:t>
      </w:r>
      <w:r w:rsidR="0025677A">
        <w:rPr>
          <w:rFonts w:cs="Arial"/>
          <w:color w:val="343434"/>
          <w:lang w:val="de-DE"/>
        </w:rPr>
        <w:t>,</w:t>
      </w:r>
      <w:r w:rsidRPr="00393762">
        <w:rPr>
          <w:rFonts w:cs="Arial"/>
          <w:color w:val="343434"/>
          <w:lang w:val="de-DE"/>
        </w:rPr>
        <w:t xml:space="preserve"> die meine Maturaarbeit durchgelesen und korrigiert haben. </w:t>
      </w:r>
    </w:p>
    <w:p w14:paraId="15B29211" w14:textId="70054836" w:rsidR="007356E8" w:rsidRDefault="007356E8" w:rsidP="00AC6BC2">
      <w:pPr>
        <w:jc w:val="both"/>
        <w:rPr>
          <w:b/>
        </w:rPr>
      </w:pPr>
      <w:r>
        <w:rPr>
          <w:b/>
        </w:rPr>
        <w:br w:type="page"/>
      </w:r>
    </w:p>
    <w:p w14:paraId="15B03136" w14:textId="77777777" w:rsidR="007B4003" w:rsidRDefault="007B4003" w:rsidP="00AC6BC2">
      <w:pPr>
        <w:spacing w:line="360" w:lineRule="auto"/>
        <w:jc w:val="both"/>
        <w:rPr>
          <w:b/>
        </w:rPr>
      </w:pPr>
    </w:p>
    <w:p w14:paraId="2FC5D355" w14:textId="170F985D" w:rsidR="00282A3E" w:rsidRDefault="00A00F84" w:rsidP="00AC6BC2">
      <w:pPr>
        <w:jc w:val="both"/>
        <w:rPr>
          <w:b/>
        </w:rPr>
      </w:pPr>
      <w:r w:rsidRPr="00A9221F">
        <w:rPr>
          <w:b/>
        </w:rPr>
        <w:t>Ehrlichkeitserklärung</w:t>
      </w:r>
    </w:p>
    <w:p w14:paraId="34B9F0E1" w14:textId="77777777" w:rsidR="00A9221F" w:rsidRPr="00A9221F" w:rsidRDefault="00A9221F" w:rsidP="00AC6BC2">
      <w:pPr>
        <w:jc w:val="both"/>
        <w:rPr>
          <w:b/>
        </w:rPr>
      </w:pPr>
    </w:p>
    <w:p w14:paraId="6D473833" w14:textId="43A055A1" w:rsidR="00A00F84" w:rsidRPr="00F418FD" w:rsidRDefault="00A00F84" w:rsidP="00AC6B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Calibri"/>
          <w:lang w:val="de-DE"/>
        </w:rPr>
      </w:pPr>
      <w:r w:rsidRPr="00F418FD">
        <w:rPr>
          <w:rFonts w:cs="Calibri"/>
          <w:lang w:val="de-DE"/>
        </w:rPr>
        <w:t>Die eingereichte Arbeit ist das Resultat meiner persönlichen, selbstständigen Beschäftigung mit dem Thema. Ich habe für sie keine anderen Quellen benutzt, als die in den Verzeichnissen aufgeführten. Sämtliche wörtlich übernommenen Formulierungen sind durch eine entsprechende Fussnote und durch Satzzeichen als Zitate gekennzeichnet.</w:t>
      </w:r>
    </w:p>
    <w:p w14:paraId="464F79A0" w14:textId="7901E776" w:rsidR="00A00F84" w:rsidRPr="00F418FD" w:rsidRDefault="00A00F84" w:rsidP="00AC6BC2">
      <w:pPr>
        <w:spacing w:line="360" w:lineRule="auto"/>
        <w:jc w:val="both"/>
      </w:pPr>
      <w:r w:rsidRPr="00F418FD">
        <w:rPr>
          <w:rFonts w:cs="Calibri"/>
          <w:lang w:val="de-DE"/>
        </w:rPr>
        <w:t xml:space="preserve">Ort, Datum:                                             </w:t>
      </w:r>
      <w:r w:rsidRPr="00F418FD">
        <w:rPr>
          <w:rFonts w:cs="Calibri"/>
          <w:lang w:val="de-DE"/>
        </w:rPr>
        <w:tab/>
        <w:t>Unterschrift:</w:t>
      </w:r>
    </w:p>
    <w:p w14:paraId="7A1BC5A0" w14:textId="77777777" w:rsidR="00151576" w:rsidRPr="00F418FD" w:rsidRDefault="00151576" w:rsidP="00AC6BC2">
      <w:pPr>
        <w:pStyle w:val="berschrift3"/>
        <w:spacing w:line="360" w:lineRule="auto"/>
        <w:jc w:val="both"/>
        <w:rPr>
          <w:color w:val="auto"/>
        </w:rPr>
      </w:pPr>
    </w:p>
    <w:p w14:paraId="66CD3D0B" w14:textId="77777777" w:rsidR="00282A3E" w:rsidRPr="00F418FD" w:rsidRDefault="00282A3E" w:rsidP="00AC6BC2">
      <w:pPr>
        <w:pStyle w:val="Listenabsatz"/>
        <w:spacing w:line="360" w:lineRule="auto"/>
        <w:jc w:val="both"/>
      </w:pPr>
    </w:p>
    <w:p w14:paraId="33B2612E" w14:textId="77777777" w:rsidR="00BA0E0E" w:rsidRPr="00F418FD" w:rsidRDefault="00BA0E0E" w:rsidP="00AC6BC2">
      <w:pPr>
        <w:spacing w:line="360" w:lineRule="auto"/>
        <w:jc w:val="both"/>
      </w:pPr>
    </w:p>
    <w:p w14:paraId="7E6FF43F" w14:textId="77777777" w:rsidR="00D33AC4" w:rsidRPr="00F418FD" w:rsidRDefault="00D33AC4" w:rsidP="00AC6BC2">
      <w:pPr>
        <w:spacing w:line="360" w:lineRule="auto"/>
        <w:jc w:val="both"/>
      </w:pPr>
    </w:p>
    <w:sectPr w:rsidR="00D33AC4" w:rsidRPr="00F418FD" w:rsidSect="001D2558">
      <w:footerReference w:type="even" r:id="rId44"/>
      <w:footerReference w:type="default" r:id="rId45"/>
      <w:pgSz w:w="11900" w:h="16840"/>
      <w:pgMar w:top="1417" w:right="1417" w:bottom="1134"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4DC903" w14:textId="77777777" w:rsidR="00D37E20" w:rsidRDefault="00D37E20" w:rsidP="000C0A83">
      <w:r>
        <w:separator/>
      </w:r>
    </w:p>
  </w:endnote>
  <w:endnote w:type="continuationSeparator" w:id="0">
    <w:p w14:paraId="6D572B84" w14:textId="77777777" w:rsidR="00D37E20" w:rsidRDefault="00D37E20" w:rsidP="000C0A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Apple Symbols">
    <w:charset w:val="00"/>
    <w:family w:val="auto"/>
    <w:pitch w:val="variable"/>
    <w:sig w:usb0="800000A3" w:usb1="08007BEB" w:usb2="01840034" w:usb3="00000000" w:csb0="000001FB"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DBA13" w14:textId="77777777" w:rsidR="004B254E" w:rsidRDefault="004B254E" w:rsidP="003653C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0AD82C07" w14:textId="77777777" w:rsidR="004B254E" w:rsidRDefault="004B254E">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9867C" w14:textId="77777777" w:rsidR="004B254E" w:rsidRDefault="004B254E" w:rsidP="00D6595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B4232C">
      <w:rPr>
        <w:rStyle w:val="Seitenzahl"/>
        <w:noProof/>
      </w:rPr>
      <w:t>20</w:t>
    </w:r>
    <w:r>
      <w:rPr>
        <w:rStyle w:val="Seitenzahl"/>
      </w:rPr>
      <w:fldChar w:fldCharType="end"/>
    </w:r>
  </w:p>
  <w:p w14:paraId="6F41B995" w14:textId="77777777" w:rsidR="004B254E" w:rsidRDefault="004B254E">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0B7707" w14:textId="77777777" w:rsidR="00D37E20" w:rsidRDefault="00D37E20" w:rsidP="000C0A83">
      <w:r>
        <w:separator/>
      </w:r>
    </w:p>
  </w:footnote>
  <w:footnote w:type="continuationSeparator" w:id="0">
    <w:p w14:paraId="4D9FE1E5" w14:textId="77777777" w:rsidR="00D37E20" w:rsidRDefault="00D37E20" w:rsidP="000C0A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94E1A"/>
    <w:multiLevelType w:val="multilevel"/>
    <w:tmpl w:val="98100F7A"/>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6744065"/>
    <w:multiLevelType w:val="multilevel"/>
    <w:tmpl w:val="73841156"/>
    <w:lvl w:ilvl="0">
      <w:start w:val="1"/>
      <w:numFmt w:val="upperRoman"/>
      <w:lvlText w:val="%1."/>
      <w:lvlJc w:val="right"/>
      <w:pPr>
        <w:ind w:left="720" w:hanging="360"/>
      </w:pPr>
    </w:lvl>
    <w:lvl w:ilvl="1">
      <w:start w:val="1"/>
      <w:numFmt w:val="decimal"/>
      <w:isLgl/>
      <w:lvlText w:val="%1.%2"/>
      <w:lvlJc w:val="left"/>
      <w:pPr>
        <w:ind w:left="1440" w:hanging="54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06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500" w:hanging="144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940" w:hanging="1800"/>
      </w:pPr>
      <w:rPr>
        <w:rFonts w:hint="default"/>
      </w:rPr>
    </w:lvl>
    <w:lvl w:ilvl="8">
      <w:start w:val="1"/>
      <w:numFmt w:val="decimal"/>
      <w:isLgl/>
      <w:lvlText w:val="%1.%2.%3.%4.%5.%6.%7.%8.%9"/>
      <w:lvlJc w:val="left"/>
      <w:pPr>
        <w:ind w:left="6480" w:hanging="1800"/>
      </w:pPr>
      <w:rPr>
        <w:rFonts w:hint="default"/>
      </w:rPr>
    </w:lvl>
  </w:abstractNum>
  <w:abstractNum w:abstractNumId="2">
    <w:nsid w:val="0ACC5923"/>
    <w:multiLevelType w:val="multilevel"/>
    <w:tmpl w:val="98100F7A"/>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B5F7BD4"/>
    <w:multiLevelType w:val="hybridMultilevel"/>
    <w:tmpl w:val="981293A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9223C2F"/>
    <w:multiLevelType w:val="hybridMultilevel"/>
    <w:tmpl w:val="4D32F1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BBF77BF"/>
    <w:multiLevelType w:val="hybridMultilevel"/>
    <w:tmpl w:val="8DCA13D0"/>
    <w:lvl w:ilvl="0" w:tplc="E3D4FBDA">
      <w:numFmt w:val="bullet"/>
      <w:lvlText w:val="-"/>
      <w:lvlJc w:val="left"/>
      <w:pPr>
        <w:ind w:left="720" w:hanging="360"/>
      </w:pPr>
      <w:rPr>
        <w:rFonts w:ascii="Cambria" w:eastAsiaTheme="minorEastAsia" w:hAnsi="Cambria"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F603A4A"/>
    <w:multiLevelType w:val="multilevel"/>
    <w:tmpl w:val="84AC258E"/>
    <w:lvl w:ilvl="0">
      <w:start w:val="1"/>
      <w:numFmt w:val="decimal"/>
      <w:lvlText w:val="%1."/>
      <w:lvlJc w:val="left"/>
      <w:pPr>
        <w:ind w:left="740" w:hanging="740"/>
      </w:pPr>
      <w:rPr>
        <w:rFonts w:hint="default"/>
      </w:rPr>
    </w:lvl>
    <w:lvl w:ilvl="1">
      <w:start w:val="2"/>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32731347"/>
    <w:multiLevelType w:val="hybridMultilevel"/>
    <w:tmpl w:val="63B6D8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5E13217"/>
    <w:multiLevelType w:val="multilevel"/>
    <w:tmpl w:val="B2309226"/>
    <w:lvl w:ilvl="0">
      <w:start w:val="1"/>
      <w:numFmt w:val="decimal"/>
      <w:lvlText w:val="%1"/>
      <w:lvlJc w:val="left"/>
      <w:pPr>
        <w:ind w:left="500" w:hanging="500"/>
      </w:pPr>
      <w:rPr>
        <w:rFonts w:hint="default"/>
      </w:rPr>
    </w:lvl>
    <w:lvl w:ilvl="1">
      <w:start w:val="2"/>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D0C3B9D"/>
    <w:multiLevelType w:val="hybridMultilevel"/>
    <w:tmpl w:val="4EA0D160"/>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4A32291E"/>
    <w:multiLevelType w:val="multilevel"/>
    <w:tmpl w:val="746E0D0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1">
    <w:nsid w:val="50064991"/>
    <w:multiLevelType w:val="hybridMultilevel"/>
    <w:tmpl w:val="2D2E86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585F0F14"/>
    <w:multiLevelType w:val="hybridMultilevel"/>
    <w:tmpl w:val="240AED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C015585"/>
    <w:multiLevelType w:val="multilevel"/>
    <w:tmpl w:val="1C6A709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4">
    <w:nsid w:val="608F08FE"/>
    <w:multiLevelType w:val="multilevel"/>
    <w:tmpl w:val="7F1AA02A"/>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6B1720B2"/>
    <w:multiLevelType w:val="multilevel"/>
    <w:tmpl w:val="C466FB9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6CEE3EDA"/>
    <w:multiLevelType w:val="multilevel"/>
    <w:tmpl w:val="EB107CD8"/>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7502223F"/>
    <w:multiLevelType w:val="multilevel"/>
    <w:tmpl w:val="EB107CD8"/>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765E56C6"/>
    <w:multiLevelType w:val="multilevel"/>
    <w:tmpl w:val="98100F7A"/>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79C95983"/>
    <w:multiLevelType w:val="multilevel"/>
    <w:tmpl w:val="98100F7A"/>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740" w:hanging="74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7A83581D"/>
    <w:multiLevelType w:val="hybridMultilevel"/>
    <w:tmpl w:val="E0A83E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7E500D34"/>
    <w:multiLevelType w:val="multilevel"/>
    <w:tmpl w:val="BB509A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10"/>
  </w:num>
  <w:num w:numId="3">
    <w:abstractNumId w:val="13"/>
  </w:num>
  <w:num w:numId="4">
    <w:abstractNumId w:val="12"/>
  </w:num>
  <w:num w:numId="5">
    <w:abstractNumId w:val="3"/>
  </w:num>
  <w:num w:numId="6">
    <w:abstractNumId w:val="5"/>
  </w:num>
  <w:num w:numId="7">
    <w:abstractNumId w:val="20"/>
  </w:num>
  <w:num w:numId="8">
    <w:abstractNumId w:val="15"/>
  </w:num>
  <w:num w:numId="9">
    <w:abstractNumId w:val="17"/>
  </w:num>
  <w:num w:numId="10">
    <w:abstractNumId w:val="16"/>
  </w:num>
  <w:num w:numId="11">
    <w:abstractNumId w:val="8"/>
  </w:num>
  <w:num w:numId="12">
    <w:abstractNumId w:val="14"/>
  </w:num>
  <w:num w:numId="13">
    <w:abstractNumId w:val="9"/>
  </w:num>
  <w:num w:numId="14">
    <w:abstractNumId w:val="21"/>
  </w:num>
  <w:num w:numId="15">
    <w:abstractNumId w:val="18"/>
  </w:num>
  <w:num w:numId="16">
    <w:abstractNumId w:val="6"/>
  </w:num>
  <w:num w:numId="17">
    <w:abstractNumId w:val="0"/>
  </w:num>
  <w:num w:numId="18">
    <w:abstractNumId w:val="2"/>
  </w:num>
  <w:num w:numId="19">
    <w:abstractNumId w:val="19"/>
  </w:num>
  <w:num w:numId="20">
    <w:abstractNumId w:val="4"/>
  </w:num>
  <w:num w:numId="21">
    <w:abstractNumId w:val="7"/>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7FA"/>
    <w:rsid w:val="000024C3"/>
    <w:rsid w:val="00015CC5"/>
    <w:rsid w:val="000209FE"/>
    <w:rsid w:val="000222F6"/>
    <w:rsid w:val="00031DB8"/>
    <w:rsid w:val="00032E0C"/>
    <w:rsid w:val="00033C14"/>
    <w:rsid w:val="000555FE"/>
    <w:rsid w:val="00055D85"/>
    <w:rsid w:val="00060F50"/>
    <w:rsid w:val="000611D4"/>
    <w:rsid w:val="000650C5"/>
    <w:rsid w:val="0007367B"/>
    <w:rsid w:val="00085A32"/>
    <w:rsid w:val="000A142B"/>
    <w:rsid w:val="000A477D"/>
    <w:rsid w:val="000C0A83"/>
    <w:rsid w:val="000C5A2B"/>
    <w:rsid w:val="000D14E7"/>
    <w:rsid w:val="000D53B4"/>
    <w:rsid w:val="000D6D86"/>
    <w:rsid w:val="000F5AFE"/>
    <w:rsid w:val="000F6BCC"/>
    <w:rsid w:val="00103666"/>
    <w:rsid w:val="001040B9"/>
    <w:rsid w:val="0010720E"/>
    <w:rsid w:val="001133AD"/>
    <w:rsid w:val="00113860"/>
    <w:rsid w:val="00114E91"/>
    <w:rsid w:val="00120A98"/>
    <w:rsid w:val="00122E61"/>
    <w:rsid w:val="0012569F"/>
    <w:rsid w:val="0012773A"/>
    <w:rsid w:val="0013302D"/>
    <w:rsid w:val="0013424A"/>
    <w:rsid w:val="001414C3"/>
    <w:rsid w:val="00141562"/>
    <w:rsid w:val="00144051"/>
    <w:rsid w:val="0014712E"/>
    <w:rsid w:val="00151576"/>
    <w:rsid w:val="0015257C"/>
    <w:rsid w:val="00153132"/>
    <w:rsid w:val="0015380C"/>
    <w:rsid w:val="00160AFC"/>
    <w:rsid w:val="00167108"/>
    <w:rsid w:val="00167469"/>
    <w:rsid w:val="00170C1C"/>
    <w:rsid w:val="00175EA2"/>
    <w:rsid w:val="001811F6"/>
    <w:rsid w:val="00192893"/>
    <w:rsid w:val="0019717F"/>
    <w:rsid w:val="001A7A31"/>
    <w:rsid w:val="001B7352"/>
    <w:rsid w:val="001C0797"/>
    <w:rsid w:val="001C45D6"/>
    <w:rsid w:val="001D2558"/>
    <w:rsid w:val="001D2617"/>
    <w:rsid w:val="001D5A8A"/>
    <w:rsid w:val="001E2533"/>
    <w:rsid w:val="001F0592"/>
    <w:rsid w:val="001F4F8F"/>
    <w:rsid w:val="0020675C"/>
    <w:rsid w:val="00207F83"/>
    <w:rsid w:val="002103AE"/>
    <w:rsid w:val="00213484"/>
    <w:rsid w:val="002160BB"/>
    <w:rsid w:val="00217093"/>
    <w:rsid w:val="00217C79"/>
    <w:rsid w:val="00225271"/>
    <w:rsid w:val="00226F10"/>
    <w:rsid w:val="00227871"/>
    <w:rsid w:val="00235E13"/>
    <w:rsid w:val="00242538"/>
    <w:rsid w:val="002440DB"/>
    <w:rsid w:val="00247C32"/>
    <w:rsid w:val="0025677A"/>
    <w:rsid w:val="00274D1D"/>
    <w:rsid w:val="00282A3E"/>
    <w:rsid w:val="00282DF1"/>
    <w:rsid w:val="002831B8"/>
    <w:rsid w:val="00284438"/>
    <w:rsid w:val="00287433"/>
    <w:rsid w:val="002A1128"/>
    <w:rsid w:val="002A4DDD"/>
    <w:rsid w:val="002A68F4"/>
    <w:rsid w:val="002A7659"/>
    <w:rsid w:val="002B3AA7"/>
    <w:rsid w:val="002B3C09"/>
    <w:rsid w:val="002C5A1B"/>
    <w:rsid w:val="002D5EF8"/>
    <w:rsid w:val="002E3910"/>
    <w:rsid w:val="002F5FC0"/>
    <w:rsid w:val="00301049"/>
    <w:rsid w:val="00301E89"/>
    <w:rsid w:val="003054E5"/>
    <w:rsid w:val="00314592"/>
    <w:rsid w:val="003247C0"/>
    <w:rsid w:val="00327611"/>
    <w:rsid w:val="00331C4E"/>
    <w:rsid w:val="00331C9F"/>
    <w:rsid w:val="003325DB"/>
    <w:rsid w:val="00334FBB"/>
    <w:rsid w:val="00347A66"/>
    <w:rsid w:val="00351F13"/>
    <w:rsid w:val="0035742F"/>
    <w:rsid w:val="003633BE"/>
    <w:rsid w:val="00363810"/>
    <w:rsid w:val="003653CC"/>
    <w:rsid w:val="0037748A"/>
    <w:rsid w:val="00380256"/>
    <w:rsid w:val="0038064F"/>
    <w:rsid w:val="00393762"/>
    <w:rsid w:val="003949BB"/>
    <w:rsid w:val="003B3124"/>
    <w:rsid w:val="003B681A"/>
    <w:rsid w:val="003C52D1"/>
    <w:rsid w:val="003E0638"/>
    <w:rsid w:val="003E27DA"/>
    <w:rsid w:val="003E6CA9"/>
    <w:rsid w:val="003F3575"/>
    <w:rsid w:val="003F71DB"/>
    <w:rsid w:val="003F7C13"/>
    <w:rsid w:val="00401F09"/>
    <w:rsid w:val="0041245E"/>
    <w:rsid w:val="00415494"/>
    <w:rsid w:val="00420D82"/>
    <w:rsid w:val="0042257C"/>
    <w:rsid w:val="004273A5"/>
    <w:rsid w:val="0043284A"/>
    <w:rsid w:val="004446C6"/>
    <w:rsid w:val="00445F4F"/>
    <w:rsid w:val="0044619F"/>
    <w:rsid w:val="0045043A"/>
    <w:rsid w:val="00451B97"/>
    <w:rsid w:val="00451E16"/>
    <w:rsid w:val="00452BB9"/>
    <w:rsid w:val="0047499C"/>
    <w:rsid w:val="0048535E"/>
    <w:rsid w:val="00492AF8"/>
    <w:rsid w:val="0049365D"/>
    <w:rsid w:val="004A4146"/>
    <w:rsid w:val="004B254E"/>
    <w:rsid w:val="004C787B"/>
    <w:rsid w:val="004D1F8E"/>
    <w:rsid w:val="004D6BD1"/>
    <w:rsid w:val="004E140F"/>
    <w:rsid w:val="004F6CDD"/>
    <w:rsid w:val="004F7490"/>
    <w:rsid w:val="00502E52"/>
    <w:rsid w:val="005117B9"/>
    <w:rsid w:val="0051255D"/>
    <w:rsid w:val="005241FA"/>
    <w:rsid w:val="0053069A"/>
    <w:rsid w:val="00534B43"/>
    <w:rsid w:val="00537C7A"/>
    <w:rsid w:val="00541166"/>
    <w:rsid w:val="00544A02"/>
    <w:rsid w:val="005476FC"/>
    <w:rsid w:val="005500A5"/>
    <w:rsid w:val="00560F11"/>
    <w:rsid w:val="00561329"/>
    <w:rsid w:val="00562469"/>
    <w:rsid w:val="00570BDE"/>
    <w:rsid w:val="00576041"/>
    <w:rsid w:val="005801BF"/>
    <w:rsid w:val="005805D5"/>
    <w:rsid w:val="0058421E"/>
    <w:rsid w:val="0059702F"/>
    <w:rsid w:val="00597488"/>
    <w:rsid w:val="005A43E0"/>
    <w:rsid w:val="005A7E99"/>
    <w:rsid w:val="005B268A"/>
    <w:rsid w:val="005C5A5E"/>
    <w:rsid w:val="005D2651"/>
    <w:rsid w:val="005D2F47"/>
    <w:rsid w:val="005D349E"/>
    <w:rsid w:val="005F28F2"/>
    <w:rsid w:val="005F63B8"/>
    <w:rsid w:val="006008FE"/>
    <w:rsid w:val="00601633"/>
    <w:rsid w:val="00605541"/>
    <w:rsid w:val="00610C73"/>
    <w:rsid w:val="00616535"/>
    <w:rsid w:val="00620457"/>
    <w:rsid w:val="00622FE6"/>
    <w:rsid w:val="00626D32"/>
    <w:rsid w:val="006437E9"/>
    <w:rsid w:val="00651E9D"/>
    <w:rsid w:val="00657EF3"/>
    <w:rsid w:val="00664F44"/>
    <w:rsid w:val="00671F22"/>
    <w:rsid w:val="00674B6A"/>
    <w:rsid w:val="00675DF0"/>
    <w:rsid w:val="00680DF8"/>
    <w:rsid w:val="0069206A"/>
    <w:rsid w:val="006A17C7"/>
    <w:rsid w:val="006A6633"/>
    <w:rsid w:val="006B1728"/>
    <w:rsid w:val="006B1C0C"/>
    <w:rsid w:val="006C27F5"/>
    <w:rsid w:val="006C37B0"/>
    <w:rsid w:val="006D0D1E"/>
    <w:rsid w:val="006D39CC"/>
    <w:rsid w:val="006F425F"/>
    <w:rsid w:val="00701211"/>
    <w:rsid w:val="00703166"/>
    <w:rsid w:val="0071049A"/>
    <w:rsid w:val="007141CD"/>
    <w:rsid w:val="00715B53"/>
    <w:rsid w:val="00722383"/>
    <w:rsid w:val="00725F84"/>
    <w:rsid w:val="007356E8"/>
    <w:rsid w:val="00740FD5"/>
    <w:rsid w:val="00754E88"/>
    <w:rsid w:val="00756A28"/>
    <w:rsid w:val="007761B2"/>
    <w:rsid w:val="00782BBF"/>
    <w:rsid w:val="00790088"/>
    <w:rsid w:val="00791A00"/>
    <w:rsid w:val="00792319"/>
    <w:rsid w:val="00793B5C"/>
    <w:rsid w:val="007A06BE"/>
    <w:rsid w:val="007A14F5"/>
    <w:rsid w:val="007A7CDE"/>
    <w:rsid w:val="007B4003"/>
    <w:rsid w:val="007B5BFB"/>
    <w:rsid w:val="007B7D7E"/>
    <w:rsid w:val="007C34B1"/>
    <w:rsid w:val="007F0F53"/>
    <w:rsid w:val="007F669B"/>
    <w:rsid w:val="008028E7"/>
    <w:rsid w:val="00802B82"/>
    <w:rsid w:val="008035E0"/>
    <w:rsid w:val="00812B0A"/>
    <w:rsid w:val="0081345E"/>
    <w:rsid w:val="008333CA"/>
    <w:rsid w:val="00836F7B"/>
    <w:rsid w:val="0083725C"/>
    <w:rsid w:val="00847214"/>
    <w:rsid w:val="008536F7"/>
    <w:rsid w:val="0086109A"/>
    <w:rsid w:val="008635A2"/>
    <w:rsid w:val="00867EC9"/>
    <w:rsid w:val="00873303"/>
    <w:rsid w:val="00873F7F"/>
    <w:rsid w:val="0089232F"/>
    <w:rsid w:val="0089607A"/>
    <w:rsid w:val="00896C88"/>
    <w:rsid w:val="008A19F7"/>
    <w:rsid w:val="008A2855"/>
    <w:rsid w:val="008A49D8"/>
    <w:rsid w:val="008B5858"/>
    <w:rsid w:val="008C6E58"/>
    <w:rsid w:val="008C72DE"/>
    <w:rsid w:val="008D573D"/>
    <w:rsid w:val="008E17FA"/>
    <w:rsid w:val="008E2219"/>
    <w:rsid w:val="008E6327"/>
    <w:rsid w:val="008F180B"/>
    <w:rsid w:val="009013B1"/>
    <w:rsid w:val="0091309D"/>
    <w:rsid w:val="009164EB"/>
    <w:rsid w:val="00925CDC"/>
    <w:rsid w:val="00925F09"/>
    <w:rsid w:val="0092624A"/>
    <w:rsid w:val="00931720"/>
    <w:rsid w:val="009343E2"/>
    <w:rsid w:val="00934AFB"/>
    <w:rsid w:val="00940200"/>
    <w:rsid w:val="00947C17"/>
    <w:rsid w:val="0095219F"/>
    <w:rsid w:val="0095317C"/>
    <w:rsid w:val="0096314E"/>
    <w:rsid w:val="00963269"/>
    <w:rsid w:val="009737E2"/>
    <w:rsid w:val="00974B50"/>
    <w:rsid w:val="009804FD"/>
    <w:rsid w:val="00981E23"/>
    <w:rsid w:val="00985A5C"/>
    <w:rsid w:val="009A0FB9"/>
    <w:rsid w:val="009A7B04"/>
    <w:rsid w:val="009C05AF"/>
    <w:rsid w:val="009F2488"/>
    <w:rsid w:val="009F5DCF"/>
    <w:rsid w:val="009F690C"/>
    <w:rsid w:val="009F6DE2"/>
    <w:rsid w:val="009F7532"/>
    <w:rsid w:val="00A00F84"/>
    <w:rsid w:val="00A00F8B"/>
    <w:rsid w:val="00A02049"/>
    <w:rsid w:val="00A064D7"/>
    <w:rsid w:val="00A10821"/>
    <w:rsid w:val="00A13D88"/>
    <w:rsid w:val="00A13FDB"/>
    <w:rsid w:val="00A15598"/>
    <w:rsid w:val="00A2248A"/>
    <w:rsid w:val="00A33741"/>
    <w:rsid w:val="00A356F7"/>
    <w:rsid w:val="00A359C9"/>
    <w:rsid w:val="00A36A4E"/>
    <w:rsid w:val="00A42E46"/>
    <w:rsid w:val="00A438D1"/>
    <w:rsid w:val="00A52C15"/>
    <w:rsid w:val="00A56988"/>
    <w:rsid w:val="00A657E7"/>
    <w:rsid w:val="00A81F88"/>
    <w:rsid w:val="00A822D2"/>
    <w:rsid w:val="00A85203"/>
    <w:rsid w:val="00A9221F"/>
    <w:rsid w:val="00A930BF"/>
    <w:rsid w:val="00AA1BFF"/>
    <w:rsid w:val="00AA3AF6"/>
    <w:rsid w:val="00AA519F"/>
    <w:rsid w:val="00AB4BD0"/>
    <w:rsid w:val="00AC1947"/>
    <w:rsid w:val="00AC6BC2"/>
    <w:rsid w:val="00AE0763"/>
    <w:rsid w:val="00AE19BC"/>
    <w:rsid w:val="00AE24CA"/>
    <w:rsid w:val="00AE2656"/>
    <w:rsid w:val="00AE2B64"/>
    <w:rsid w:val="00B06ABA"/>
    <w:rsid w:val="00B15991"/>
    <w:rsid w:val="00B379C7"/>
    <w:rsid w:val="00B4232C"/>
    <w:rsid w:val="00B44356"/>
    <w:rsid w:val="00B82C92"/>
    <w:rsid w:val="00B85617"/>
    <w:rsid w:val="00B8714E"/>
    <w:rsid w:val="00B96914"/>
    <w:rsid w:val="00BA0E0E"/>
    <w:rsid w:val="00BA533F"/>
    <w:rsid w:val="00BA5F68"/>
    <w:rsid w:val="00BC37D7"/>
    <w:rsid w:val="00BD0F93"/>
    <w:rsid w:val="00BE5B71"/>
    <w:rsid w:val="00BE778A"/>
    <w:rsid w:val="00C03088"/>
    <w:rsid w:val="00C06674"/>
    <w:rsid w:val="00C10EEA"/>
    <w:rsid w:val="00C16338"/>
    <w:rsid w:val="00C17EFA"/>
    <w:rsid w:val="00C2255D"/>
    <w:rsid w:val="00C24A37"/>
    <w:rsid w:val="00C31F28"/>
    <w:rsid w:val="00C32AEC"/>
    <w:rsid w:val="00C32D0C"/>
    <w:rsid w:val="00C4339A"/>
    <w:rsid w:val="00C44239"/>
    <w:rsid w:val="00C45307"/>
    <w:rsid w:val="00C54662"/>
    <w:rsid w:val="00C6401C"/>
    <w:rsid w:val="00C75547"/>
    <w:rsid w:val="00C8525B"/>
    <w:rsid w:val="00C90205"/>
    <w:rsid w:val="00C93225"/>
    <w:rsid w:val="00C934FB"/>
    <w:rsid w:val="00C93763"/>
    <w:rsid w:val="00CA525F"/>
    <w:rsid w:val="00CB30E9"/>
    <w:rsid w:val="00CC1682"/>
    <w:rsid w:val="00CC311D"/>
    <w:rsid w:val="00CC7752"/>
    <w:rsid w:val="00CD07F8"/>
    <w:rsid w:val="00CD299E"/>
    <w:rsid w:val="00CD7A97"/>
    <w:rsid w:val="00CE2FD8"/>
    <w:rsid w:val="00CE3003"/>
    <w:rsid w:val="00CE45E3"/>
    <w:rsid w:val="00CE57BD"/>
    <w:rsid w:val="00CF4495"/>
    <w:rsid w:val="00D03B6E"/>
    <w:rsid w:val="00D063D9"/>
    <w:rsid w:val="00D1594F"/>
    <w:rsid w:val="00D242C1"/>
    <w:rsid w:val="00D33AC4"/>
    <w:rsid w:val="00D36C58"/>
    <w:rsid w:val="00D37E20"/>
    <w:rsid w:val="00D53D92"/>
    <w:rsid w:val="00D56A9A"/>
    <w:rsid w:val="00D56E5E"/>
    <w:rsid w:val="00D63482"/>
    <w:rsid w:val="00D6595F"/>
    <w:rsid w:val="00D67465"/>
    <w:rsid w:val="00D71418"/>
    <w:rsid w:val="00D72F7D"/>
    <w:rsid w:val="00D746D1"/>
    <w:rsid w:val="00D81F90"/>
    <w:rsid w:val="00D864B5"/>
    <w:rsid w:val="00D93FE2"/>
    <w:rsid w:val="00D9419D"/>
    <w:rsid w:val="00D9744D"/>
    <w:rsid w:val="00DB70DF"/>
    <w:rsid w:val="00DC10EB"/>
    <w:rsid w:val="00DC1B21"/>
    <w:rsid w:val="00DC5525"/>
    <w:rsid w:val="00DD3CAC"/>
    <w:rsid w:val="00DD48EC"/>
    <w:rsid w:val="00DE201D"/>
    <w:rsid w:val="00DE4C02"/>
    <w:rsid w:val="00DF6C40"/>
    <w:rsid w:val="00E002CA"/>
    <w:rsid w:val="00E02A55"/>
    <w:rsid w:val="00E22214"/>
    <w:rsid w:val="00E22792"/>
    <w:rsid w:val="00E237D0"/>
    <w:rsid w:val="00E257FD"/>
    <w:rsid w:val="00E30740"/>
    <w:rsid w:val="00E42213"/>
    <w:rsid w:val="00E4409A"/>
    <w:rsid w:val="00E51692"/>
    <w:rsid w:val="00E53711"/>
    <w:rsid w:val="00E53E1C"/>
    <w:rsid w:val="00E55914"/>
    <w:rsid w:val="00E721F4"/>
    <w:rsid w:val="00E73AC8"/>
    <w:rsid w:val="00E77615"/>
    <w:rsid w:val="00E779F0"/>
    <w:rsid w:val="00E822DD"/>
    <w:rsid w:val="00E830B2"/>
    <w:rsid w:val="00E924A5"/>
    <w:rsid w:val="00E97AB1"/>
    <w:rsid w:val="00EB57A2"/>
    <w:rsid w:val="00EB6385"/>
    <w:rsid w:val="00EB725E"/>
    <w:rsid w:val="00EC61A0"/>
    <w:rsid w:val="00ED1E8C"/>
    <w:rsid w:val="00ED5530"/>
    <w:rsid w:val="00EE13F8"/>
    <w:rsid w:val="00EF0028"/>
    <w:rsid w:val="00EF00A7"/>
    <w:rsid w:val="00F03675"/>
    <w:rsid w:val="00F051A9"/>
    <w:rsid w:val="00F20F23"/>
    <w:rsid w:val="00F27122"/>
    <w:rsid w:val="00F27E32"/>
    <w:rsid w:val="00F27FEB"/>
    <w:rsid w:val="00F31EE9"/>
    <w:rsid w:val="00F358AD"/>
    <w:rsid w:val="00F418FD"/>
    <w:rsid w:val="00F45912"/>
    <w:rsid w:val="00F50102"/>
    <w:rsid w:val="00F60CFB"/>
    <w:rsid w:val="00F61B9E"/>
    <w:rsid w:val="00F63931"/>
    <w:rsid w:val="00F728B8"/>
    <w:rsid w:val="00F744B7"/>
    <w:rsid w:val="00F77A69"/>
    <w:rsid w:val="00F80DCA"/>
    <w:rsid w:val="00FB162A"/>
    <w:rsid w:val="00FC499B"/>
    <w:rsid w:val="00FC7224"/>
    <w:rsid w:val="00FE2866"/>
    <w:rsid w:val="00FE6EA1"/>
    <w:rsid w:val="00FE72A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39456F"/>
  <w14:defaultImageDpi w14:val="300"/>
  <w15:docId w15:val="{51C9A51B-9BA2-4050-B6A6-97E676897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E17FA"/>
    <w:rPr>
      <w:lang w:val="de-CH"/>
    </w:rPr>
  </w:style>
  <w:style w:type="paragraph" w:styleId="berschrift1">
    <w:name w:val="heading 1"/>
    <w:basedOn w:val="Standard"/>
    <w:next w:val="Standard"/>
    <w:link w:val="berschrift1Zchn"/>
    <w:uiPriority w:val="9"/>
    <w:qFormat/>
    <w:rsid w:val="008E17F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chn"/>
    <w:uiPriority w:val="9"/>
    <w:unhideWhenUsed/>
    <w:qFormat/>
    <w:rsid w:val="0015380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15380C"/>
    <w:pPr>
      <w:keepNext/>
      <w:keepLines/>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15380C"/>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E779F0"/>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8E17FA"/>
    <w:rPr>
      <w:rFonts w:asciiTheme="majorHAnsi" w:eastAsiaTheme="majorEastAsia" w:hAnsiTheme="majorHAnsi" w:cstheme="majorBidi"/>
      <w:b/>
      <w:bCs/>
      <w:color w:val="345A8A" w:themeColor="accent1" w:themeShade="B5"/>
      <w:sz w:val="32"/>
      <w:szCs w:val="32"/>
      <w:lang w:val="de-CH"/>
    </w:rPr>
  </w:style>
  <w:style w:type="character" w:customStyle="1" w:styleId="berschrift2Zchn">
    <w:name w:val="Überschrift 2 Zchn"/>
    <w:basedOn w:val="Absatz-Standardschriftart"/>
    <w:link w:val="berschrift2"/>
    <w:uiPriority w:val="9"/>
    <w:rsid w:val="0015380C"/>
    <w:rPr>
      <w:rFonts w:asciiTheme="majorHAnsi" w:eastAsiaTheme="majorEastAsia" w:hAnsiTheme="majorHAnsi" w:cstheme="majorBidi"/>
      <w:b/>
      <w:bCs/>
      <w:color w:val="4F81BD" w:themeColor="accent1"/>
      <w:sz w:val="26"/>
      <w:szCs w:val="26"/>
      <w:lang w:val="de-CH"/>
    </w:rPr>
  </w:style>
  <w:style w:type="character" w:customStyle="1" w:styleId="berschrift3Zchn">
    <w:name w:val="Überschrift 3 Zchn"/>
    <w:basedOn w:val="Absatz-Standardschriftart"/>
    <w:link w:val="berschrift3"/>
    <w:uiPriority w:val="9"/>
    <w:rsid w:val="0015380C"/>
    <w:rPr>
      <w:rFonts w:asciiTheme="majorHAnsi" w:eastAsiaTheme="majorEastAsia" w:hAnsiTheme="majorHAnsi" w:cstheme="majorBidi"/>
      <w:b/>
      <w:bCs/>
      <w:color w:val="4F81BD" w:themeColor="accent1"/>
      <w:lang w:val="de-CH"/>
    </w:rPr>
  </w:style>
  <w:style w:type="character" w:customStyle="1" w:styleId="berschrift4Zchn">
    <w:name w:val="Überschrift 4 Zchn"/>
    <w:basedOn w:val="Absatz-Standardschriftart"/>
    <w:link w:val="berschrift4"/>
    <w:uiPriority w:val="9"/>
    <w:rsid w:val="0015380C"/>
    <w:rPr>
      <w:rFonts w:asciiTheme="majorHAnsi" w:eastAsiaTheme="majorEastAsia" w:hAnsiTheme="majorHAnsi" w:cstheme="majorBidi"/>
      <w:b/>
      <w:bCs/>
      <w:i/>
      <w:iCs/>
      <w:color w:val="4F81BD" w:themeColor="accent1"/>
      <w:lang w:val="de-CH"/>
    </w:rPr>
  </w:style>
  <w:style w:type="character" w:customStyle="1" w:styleId="berschrift5Zchn">
    <w:name w:val="Überschrift 5 Zchn"/>
    <w:basedOn w:val="Absatz-Standardschriftart"/>
    <w:link w:val="berschrift5"/>
    <w:uiPriority w:val="9"/>
    <w:rsid w:val="00E779F0"/>
    <w:rPr>
      <w:rFonts w:asciiTheme="majorHAnsi" w:eastAsiaTheme="majorEastAsia" w:hAnsiTheme="majorHAnsi" w:cstheme="majorBidi"/>
      <w:color w:val="243F60" w:themeColor="accent1" w:themeShade="7F"/>
      <w:lang w:val="de-CH"/>
    </w:rPr>
  </w:style>
  <w:style w:type="paragraph" w:styleId="Listenabsatz">
    <w:name w:val="List Paragraph"/>
    <w:basedOn w:val="Standard"/>
    <w:uiPriority w:val="34"/>
    <w:qFormat/>
    <w:rsid w:val="005B268A"/>
    <w:pPr>
      <w:ind w:left="720"/>
      <w:contextualSpacing/>
    </w:pPr>
  </w:style>
  <w:style w:type="paragraph" w:styleId="Fuzeile">
    <w:name w:val="footer"/>
    <w:basedOn w:val="Standard"/>
    <w:link w:val="FuzeileZchn"/>
    <w:uiPriority w:val="99"/>
    <w:unhideWhenUsed/>
    <w:rsid w:val="000C0A83"/>
    <w:pPr>
      <w:tabs>
        <w:tab w:val="center" w:pos="4536"/>
        <w:tab w:val="right" w:pos="9072"/>
      </w:tabs>
    </w:pPr>
  </w:style>
  <w:style w:type="character" w:customStyle="1" w:styleId="FuzeileZchn">
    <w:name w:val="Fußzeile Zchn"/>
    <w:basedOn w:val="Absatz-Standardschriftart"/>
    <w:link w:val="Fuzeile"/>
    <w:uiPriority w:val="99"/>
    <w:rsid w:val="000C0A83"/>
    <w:rPr>
      <w:lang w:val="de-CH"/>
    </w:rPr>
  </w:style>
  <w:style w:type="character" w:styleId="Seitenzahl">
    <w:name w:val="page number"/>
    <w:basedOn w:val="Absatz-Standardschriftart"/>
    <w:uiPriority w:val="99"/>
    <w:semiHidden/>
    <w:unhideWhenUsed/>
    <w:rsid w:val="000C0A83"/>
  </w:style>
  <w:style w:type="paragraph" w:styleId="Index1">
    <w:name w:val="index 1"/>
    <w:basedOn w:val="Standard"/>
    <w:next w:val="Standard"/>
    <w:autoRedefine/>
    <w:uiPriority w:val="99"/>
    <w:unhideWhenUsed/>
    <w:rsid w:val="000C0A83"/>
    <w:pPr>
      <w:ind w:left="240" w:hanging="240"/>
    </w:pPr>
    <w:rPr>
      <w:sz w:val="18"/>
      <w:szCs w:val="18"/>
    </w:rPr>
  </w:style>
  <w:style w:type="paragraph" w:styleId="Index2">
    <w:name w:val="index 2"/>
    <w:basedOn w:val="Standard"/>
    <w:next w:val="Standard"/>
    <w:autoRedefine/>
    <w:uiPriority w:val="99"/>
    <w:unhideWhenUsed/>
    <w:rsid w:val="000C0A83"/>
    <w:pPr>
      <w:ind w:left="480" w:hanging="240"/>
    </w:pPr>
    <w:rPr>
      <w:sz w:val="18"/>
      <w:szCs w:val="18"/>
    </w:rPr>
  </w:style>
  <w:style w:type="paragraph" w:styleId="Index3">
    <w:name w:val="index 3"/>
    <w:basedOn w:val="Standard"/>
    <w:next w:val="Standard"/>
    <w:autoRedefine/>
    <w:uiPriority w:val="99"/>
    <w:unhideWhenUsed/>
    <w:rsid w:val="000C0A83"/>
    <w:pPr>
      <w:ind w:left="720" w:hanging="240"/>
    </w:pPr>
    <w:rPr>
      <w:sz w:val="18"/>
      <w:szCs w:val="18"/>
    </w:rPr>
  </w:style>
  <w:style w:type="paragraph" w:styleId="Index4">
    <w:name w:val="index 4"/>
    <w:basedOn w:val="Standard"/>
    <w:next w:val="Standard"/>
    <w:autoRedefine/>
    <w:uiPriority w:val="99"/>
    <w:unhideWhenUsed/>
    <w:rsid w:val="000C0A83"/>
    <w:pPr>
      <w:ind w:left="960" w:hanging="240"/>
    </w:pPr>
    <w:rPr>
      <w:sz w:val="18"/>
      <w:szCs w:val="18"/>
    </w:rPr>
  </w:style>
  <w:style w:type="paragraph" w:styleId="Index5">
    <w:name w:val="index 5"/>
    <w:basedOn w:val="Standard"/>
    <w:next w:val="Standard"/>
    <w:autoRedefine/>
    <w:uiPriority w:val="99"/>
    <w:unhideWhenUsed/>
    <w:rsid w:val="000C0A83"/>
    <w:pPr>
      <w:ind w:left="1200" w:hanging="240"/>
    </w:pPr>
    <w:rPr>
      <w:sz w:val="18"/>
      <w:szCs w:val="18"/>
    </w:rPr>
  </w:style>
  <w:style w:type="paragraph" w:styleId="Index6">
    <w:name w:val="index 6"/>
    <w:basedOn w:val="Standard"/>
    <w:next w:val="Standard"/>
    <w:autoRedefine/>
    <w:uiPriority w:val="99"/>
    <w:unhideWhenUsed/>
    <w:rsid w:val="000C0A83"/>
    <w:pPr>
      <w:ind w:left="1440" w:hanging="240"/>
    </w:pPr>
    <w:rPr>
      <w:sz w:val="18"/>
      <w:szCs w:val="18"/>
    </w:rPr>
  </w:style>
  <w:style w:type="paragraph" w:styleId="Index7">
    <w:name w:val="index 7"/>
    <w:basedOn w:val="Standard"/>
    <w:next w:val="Standard"/>
    <w:autoRedefine/>
    <w:uiPriority w:val="99"/>
    <w:unhideWhenUsed/>
    <w:rsid w:val="000C0A83"/>
    <w:pPr>
      <w:ind w:left="1680" w:hanging="240"/>
    </w:pPr>
    <w:rPr>
      <w:sz w:val="18"/>
      <w:szCs w:val="18"/>
    </w:rPr>
  </w:style>
  <w:style w:type="paragraph" w:styleId="Index8">
    <w:name w:val="index 8"/>
    <w:basedOn w:val="Standard"/>
    <w:next w:val="Standard"/>
    <w:autoRedefine/>
    <w:uiPriority w:val="99"/>
    <w:unhideWhenUsed/>
    <w:rsid w:val="000C0A83"/>
    <w:pPr>
      <w:ind w:left="1920" w:hanging="240"/>
    </w:pPr>
    <w:rPr>
      <w:sz w:val="18"/>
      <w:szCs w:val="18"/>
    </w:rPr>
  </w:style>
  <w:style w:type="paragraph" w:styleId="Index9">
    <w:name w:val="index 9"/>
    <w:basedOn w:val="Standard"/>
    <w:next w:val="Standard"/>
    <w:autoRedefine/>
    <w:uiPriority w:val="99"/>
    <w:unhideWhenUsed/>
    <w:rsid w:val="000C0A83"/>
    <w:pPr>
      <w:ind w:left="2160" w:hanging="240"/>
    </w:pPr>
    <w:rPr>
      <w:sz w:val="18"/>
      <w:szCs w:val="18"/>
    </w:rPr>
  </w:style>
  <w:style w:type="paragraph" w:styleId="Indexberschrift">
    <w:name w:val="index heading"/>
    <w:basedOn w:val="Standard"/>
    <w:next w:val="Index1"/>
    <w:uiPriority w:val="99"/>
    <w:unhideWhenUsed/>
    <w:rsid w:val="000C0A83"/>
    <w:pPr>
      <w:spacing w:before="240" w:after="120"/>
      <w:jc w:val="center"/>
    </w:pPr>
    <w:rPr>
      <w:b/>
      <w:sz w:val="26"/>
      <w:szCs w:val="26"/>
    </w:rPr>
  </w:style>
  <w:style w:type="paragraph" w:styleId="Inhaltsverzeichnisberschrift">
    <w:name w:val="TOC Heading"/>
    <w:basedOn w:val="berschrift1"/>
    <w:next w:val="Standard"/>
    <w:uiPriority w:val="39"/>
    <w:unhideWhenUsed/>
    <w:qFormat/>
    <w:rsid w:val="0015380C"/>
    <w:pPr>
      <w:spacing w:line="276" w:lineRule="auto"/>
      <w:outlineLvl w:val="9"/>
    </w:pPr>
    <w:rPr>
      <w:color w:val="365F91" w:themeColor="accent1" w:themeShade="BF"/>
      <w:sz w:val="28"/>
      <w:szCs w:val="28"/>
      <w:lang w:val="de-DE"/>
    </w:rPr>
  </w:style>
  <w:style w:type="paragraph" w:styleId="Verzeichnis1">
    <w:name w:val="toc 1"/>
    <w:basedOn w:val="Standard"/>
    <w:next w:val="Standard"/>
    <w:autoRedefine/>
    <w:uiPriority w:val="39"/>
    <w:unhideWhenUsed/>
    <w:rsid w:val="00015CC5"/>
    <w:pPr>
      <w:tabs>
        <w:tab w:val="left" w:pos="445"/>
        <w:tab w:val="right" w:leader="dot" w:pos="9056"/>
      </w:tabs>
      <w:spacing w:before="120"/>
    </w:pPr>
    <w:rPr>
      <w:b/>
      <w:noProof/>
      <w:sz w:val="22"/>
      <w:szCs w:val="22"/>
    </w:rPr>
  </w:style>
  <w:style w:type="paragraph" w:styleId="Sprechblasentext">
    <w:name w:val="Balloon Text"/>
    <w:basedOn w:val="Standard"/>
    <w:link w:val="SprechblasentextZchn"/>
    <w:uiPriority w:val="99"/>
    <w:semiHidden/>
    <w:unhideWhenUsed/>
    <w:rsid w:val="0015380C"/>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15380C"/>
    <w:rPr>
      <w:rFonts w:ascii="Lucida Grande" w:hAnsi="Lucida Grande" w:cs="Lucida Grande"/>
      <w:sz w:val="18"/>
      <w:szCs w:val="18"/>
      <w:lang w:val="de-CH"/>
    </w:rPr>
  </w:style>
  <w:style w:type="paragraph" w:styleId="Verzeichnis2">
    <w:name w:val="toc 2"/>
    <w:basedOn w:val="Standard"/>
    <w:next w:val="Standard"/>
    <w:autoRedefine/>
    <w:uiPriority w:val="39"/>
    <w:unhideWhenUsed/>
    <w:rsid w:val="0015380C"/>
    <w:pPr>
      <w:ind w:left="240"/>
    </w:pPr>
    <w:rPr>
      <w:i/>
      <w:sz w:val="22"/>
      <w:szCs w:val="22"/>
    </w:rPr>
  </w:style>
  <w:style w:type="paragraph" w:styleId="Verzeichnis3">
    <w:name w:val="toc 3"/>
    <w:basedOn w:val="Standard"/>
    <w:next w:val="Standard"/>
    <w:autoRedefine/>
    <w:uiPriority w:val="39"/>
    <w:unhideWhenUsed/>
    <w:rsid w:val="0015380C"/>
    <w:pPr>
      <w:ind w:left="480"/>
    </w:pPr>
    <w:rPr>
      <w:sz w:val="22"/>
      <w:szCs w:val="22"/>
    </w:rPr>
  </w:style>
  <w:style w:type="paragraph" w:styleId="Verzeichnis4">
    <w:name w:val="toc 4"/>
    <w:basedOn w:val="Standard"/>
    <w:next w:val="Standard"/>
    <w:autoRedefine/>
    <w:uiPriority w:val="39"/>
    <w:unhideWhenUsed/>
    <w:rsid w:val="0015380C"/>
    <w:pPr>
      <w:ind w:left="720"/>
    </w:pPr>
    <w:rPr>
      <w:sz w:val="20"/>
      <w:szCs w:val="20"/>
    </w:rPr>
  </w:style>
  <w:style w:type="paragraph" w:styleId="Verzeichnis5">
    <w:name w:val="toc 5"/>
    <w:basedOn w:val="Standard"/>
    <w:next w:val="Standard"/>
    <w:autoRedefine/>
    <w:uiPriority w:val="39"/>
    <w:unhideWhenUsed/>
    <w:rsid w:val="0015380C"/>
    <w:pPr>
      <w:ind w:left="960"/>
    </w:pPr>
    <w:rPr>
      <w:sz w:val="20"/>
      <w:szCs w:val="20"/>
    </w:rPr>
  </w:style>
  <w:style w:type="paragraph" w:styleId="Verzeichnis6">
    <w:name w:val="toc 6"/>
    <w:basedOn w:val="Standard"/>
    <w:next w:val="Standard"/>
    <w:autoRedefine/>
    <w:uiPriority w:val="39"/>
    <w:unhideWhenUsed/>
    <w:rsid w:val="0015380C"/>
    <w:pPr>
      <w:ind w:left="1200"/>
    </w:pPr>
    <w:rPr>
      <w:sz w:val="20"/>
      <w:szCs w:val="20"/>
    </w:rPr>
  </w:style>
  <w:style w:type="paragraph" w:styleId="Verzeichnis7">
    <w:name w:val="toc 7"/>
    <w:basedOn w:val="Standard"/>
    <w:next w:val="Standard"/>
    <w:autoRedefine/>
    <w:uiPriority w:val="39"/>
    <w:unhideWhenUsed/>
    <w:rsid w:val="0015380C"/>
    <w:pPr>
      <w:ind w:left="1440"/>
    </w:pPr>
    <w:rPr>
      <w:sz w:val="20"/>
      <w:szCs w:val="20"/>
    </w:rPr>
  </w:style>
  <w:style w:type="paragraph" w:styleId="Verzeichnis8">
    <w:name w:val="toc 8"/>
    <w:basedOn w:val="Standard"/>
    <w:next w:val="Standard"/>
    <w:autoRedefine/>
    <w:uiPriority w:val="39"/>
    <w:unhideWhenUsed/>
    <w:rsid w:val="0015380C"/>
    <w:pPr>
      <w:ind w:left="1680"/>
    </w:pPr>
    <w:rPr>
      <w:sz w:val="20"/>
      <w:szCs w:val="20"/>
    </w:rPr>
  </w:style>
  <w:style w:type="paragraph" w:styleId="Verzeichnis9">
    <w:name w:val="toc 9"/>
    <w:basedOn w:val="Standard"/>
    <w:next w:val="Standard"/>
    <w:autoRedefine/>
    <w:uiPriority w:val="39"/>
    <w:unhideWhenUsed/>
    <w:rsid w:val="0015380C"/>
    <w:pPr>
      <w:ind w:left="1920"/>
    </w:pPr>
    <w:rPr>
      <w:sz w:val="20"/>
      <w:szCs w:val="20"/>
    </w:rPr>
  </w:style>
  <w:style w:type="paragraph" w:styleId="KeinLeerraum">
    <w:name w:val="No Spacing"/>
    <w:link w:val="KeinLeerraumZchn"/>
    <w:qFormat/>
    <w:rsid w:val="005500A5"/>
    <w:rPr>
      <w:rFonts w:ascii="PMingLiU" w:hAnsi="PMingLiU"/>
      <w:sz w:val="22"/>
      <w:szCs w:val="22"/>
    </w:rPr>
  </w:style>
  <w:style w:type="character" w:customStyle="1" w:styleId="KeinLeerraumZchn">
    <w:name w:val="Kein Leerraum Zchn"/>
    <w:basedOn w:val="Absatz-Standardschriftart"/>
    <w:link w:val="KeinLeerraum"/>
    <w:rsid w:val="005500A5"/>
    <w:rPr>
      <w:rFonts w:ascii="PMingLiU" w:hAnsi="PMingLiU"/>
      <w:sz w:val="22"/>
      <w:szCs w:val="22"/>
    </w:rPr>
  </w:style>
  <w:style w:type="paragraph" w:styleId="Kopfzeile">
    <w:name w:val="header"/>
    <w:basedOn w:val="Standard"/>
    <w:link w:val="KopfzeileZchn"/>
    <w:uiPriority w:val="99"/>
    <w:unhideWhenUsed/>
    <w:rsid w:val="001D2558"/>
    <w:pPr>
      <w:tabs>
        <w:tab w:val="center" w:pos="4536"/>
        <w:tab w:val="right" w:pos="9072"/>
      </w:tabs>
    </w:pPr>
  </w:style>
  <w:style w:type="character" w:customStyle="1" w:styleId="KopfzeileZchn">
    <w:name w:val="Kopfzeile Zchn"/>
    <w:basedOn w:val="Absatz-Standardschriftart"/>
    <w:link w:val="Kopfzeile"/>
    <w:uiPriority w:val="99"/>
    <w:rsid w:val="001D2558"/>
    <w:rPr>
      <w:lang w:val="de-CH"/>
    </w:rPr>
  </w:style>
  <w:style w:type="paragraph" w:styleId="Beschriftung">
    <w:name w:val="caption"/>
    <w:basedOn w:val="Standard"/>
    <w:next w:val="Standard"/>
    <w:uiPriority w:val="35"/>
    <w:unhideWhenUsed/>
    <w:qFormat/>
    <w:rsid w:val="009A0FB9"/>
    <w:pPr>
      <w:spacing w:after="200"/>
    </w:pPr>
    <w:rPr>
      <w:b/>
      <w:bCs/>
      <w:color w:val="4F81BD" w:themeColor="accent1"/>
      <w:sz w:val="18"/>
      <w:szCs w:val="18"/>
    </w:rPr>
  </w:style>
  <w:style w:type="character" w:styleId="Hyperlink">
    <w:name w:val="Hyperlink"/>
    <w:basedOn w:val="Absatz-Standardschriftart"/>
    <w:uiPriority w:val="99"/>
    <w:unhideWhenUsed/>
    <w:rsid w:val="006C37B0"/>
    <w:rPr>
      <w:color w:val="0000FF" w:themeColor="hyperlink"/>
      <w:u w:val="single"/>
    </w:rPr>
  </w:style>
  <w:style w:type="character" w:styleId="BesuchterHyperlink">
    <w:name w:val="FollowedHyperlink"/>
    <w:basedOn w:val="Absatz-Standardschriftart"/>
    <w:uiPriority w:val="99"/>
    <w:semiHidden/>
    <w:unhideWhenUsed/>
    <w:rsid w:val="00F051A9"/>
    <w:rPr>
      <w:color w:val="800080" w:themeColor="followedHyperlink"/>
      <w:u w:val="single"/>
    </w:rPr>
  </w:style>
  <w:style w:type="table" w:styleId="Tabellenraster">
    <w:name w:val="Table Grid"/>
    <w:basedOn w:val="NormaleTabelle"/>
    <w:uiPriority w:val="59"/>
    <w:rsid w:val="00C546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bildungsverzeichnis">
    <w:name w:val="table of figures"/>
    <w:basedOn w:val="Standard"/>
    <w:next w:val="Standard"/>
    <w:uiPriority w:val="99"/>
    <w:unhideWhenUsed/>
    <w:rsid w:val="006B1C0C"/>
    <w:pPr>
      <w:ind w:left="480" w:hanging="480"/>
    </w:pPr>
  </w:style>
  <w:style w:type="character" w:styleId="Kommentarzeichen">
    <w:name w:val="annotation reference"/>
    <w:basedOn w:val="Absatz-Standardschriftart"/>
    <w:uiPriority w:val="99"/>
    <w:semiHidden/>
    <w:unhideWhenUsed/>
    <w:rsid w:val="00AE2656"/>
    <w:rPr>
      <w:sz w:val="18"/>
      <w:szCs w:val="18"/>
    </w:rPr>
  </w:style>
  <w:style w:type="paragraph" w:styleId="Kommentartext">
    <w:name w:val="annotation text"/>
    <w:basedOn w:val="Standard"/>
    <w:link w:val="KommentartextZchn"/>
    <w:uiPriority w:val="99"/>
    <w:semiHidden/>
    <w:unhideWhenUsed/>
    <w:rsid w:val="00AE2656"/>
  </w:style>
  <w:style w:type="character" w:customStyle="1" w:styleId="KommentartextZchn">
    <w:name w:val="Kommentartext Zchn"/>
    <w:basedOn w:val="Absatz-Standardschriftart"/>
    <w:link w:val="Kommentartext"/>
    <w:uiPriority w:val="99"/>
    <w:semiHidden/>
    <w:rsid w:val="00AE2656"/>
    <w:rPr>
      <w:lang w:val="de-CH"/>
    </w:rPr>
  </w:style>
  <w:style w:type="character" w:customStyle="1" w:styleId="KommentarthemaZchn">
    <w:name w:val="Kommentarthema Zchn"/>
    <w:basedOn w:val="KommentartextZchn"/>
    <w:link w:val="Kommentarthema"/>
    <w:uiPriority w:val="99"/>
    <w:semiHidden/>
    <w:rsid w:val="00AE2656"/>
    <w:rPr>
      <w:b/>
      <w:bCs/>
      <w:sz w:val="20"/>
      <w:szCs w:val="20"/>
      <w:lang w:val="de-CH"/>
    </w:rPr>
  </w:style>
  <w:style w:type="paragraph" w:styleId="Kommentarthema">
    <w:name w:val="annotation subject"/>
    <w:basedOn w:val="Kommentartext"/>
    <w:next w:val="Kommentartext"/>
    <w:link w:val="KommentarthemaZchn"/>
    <w:uiPriority w:val="99"/>
    <w:semiHidden/>
    <w:unhideWhenUsed/>
    <w:rsid w:val="00AE265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hyperlink" Target="http://de.wikipedia.org/wiki/Zweikeimbl&#228;ttrige" TargetMode="External"/><Relationship Id="rId3" Type="http://schemas.openxmlformats.org/officeDocument/2006/relationships/styles" Target="styles.xml"/><Relationship Id="rId21" Type="http://schemas.openxmlformats.org/officeDocument/2006/relationships/hyperlink" Target="http://de.wikipedia.org/wiki/Datei:Gaschromatograph.svg" TargetMode="External"/><Relationship Id="rId34" Type="http://schemas.openxmlformats.org/officeDocument/2006/relationships/hyperlink" Target="http://dialnet.unirioja.es/servlet/articulo?codigo=2382212" TargetMode="External"/><Relationship Id="rId42" Type="http://schemas.openxmlformats.org/officeDocument/2006/relationships/hyperlink" Target="http://de.wikipedia.org/wiki/Immunsystem"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yperlink" Target="http://de.wikipedia.org/wiki/Pseudomonas" TargetMode="External"/><Relationship Id="rId38" Type="http://schemas.openxmlformats.org/officeDocument/2006/relationships/hyperlink" Target="http://de.wikipedia.org/wiki/Nacktsamige_Pflanzen"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2.xml"/><Relationship Id="rId41" Type="http://schemas.openxmlformats.org/officeDocument/2006/relationships/hyperlink" Target="http://de.wikipedia.org/wiki/Eth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hyperlink" Target="http://www.pharmawiki.ch/wiki/index.php?wiki=Gramf&#228;rbung" TargetMode="External"/><Relationship Id="rId37" Type="http://schemas.openxmlformats.org/officeDocument/2006/relationships/hyperlink" Target="http://de.wikipedia.org/wiki/Gaschromatographie" TargetMode="External"/><Relationship Id="rId40" Type="http://schemas.openxmlformats.org/officeDocument/2006/relationships/hyperlink" Target="http://www.lte.lu/chimie/9ST_e/cours/03teilch/aufst/aufstexb.htm"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chart" Target="charts/chart1.xml"/><Relationship Id="rId36" Type="http://schemas.openxmlformats.org/officeDocument/2006/relationships/hyperlink" Target="http://www.chemieunterricht.de/dc2/chromato/gcprinz.htm"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en.wikipedia.org/wiki/Flagellin"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chart" Target="charts/chart3.xml"/><Relationship Id="rId35" Type="http://schemas.openxmlformats.org/officeDocument/2006/relationships/hyperlink" Target="http://www.chemie.de/lexikon/Gaschromatographie.html" TargetMode="External"/><Relationship Id="rId43" Type="http://schemas.openxmlformats.org/officeDocument/2006/relationships/hyperlink" Target="http://de.wikipedia.org/wiki/Gaschromatographi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saradalessio:Desktop:Maturaarbeit:ethylen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aradalessio:Desktop:Maturaarbeit:ethylene%20exp.%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saradalessio:Desktop:Maturaarbeit:ethylene%20exp.%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a:pPr>
            <a:r>
              <a:rPr lang="en-US" sz="1400" b="0" i="0"/>
              <a:t>Experiment</a:t>
            </a:r>
            <a:r>
              <a:rPr lang="en-US" sz="1400" b="0" i="0" baseline="0"/>
              <a:t> 1</a:t>
            </a:r>
            <a:endParaRPr lang="en-US" sz="1400" b="0" i="0"/>
          </a:p>
        </c:rich>
      </c:tx>
      <c:overlay val="1"/>
    </c:title>
    <c:autoTitleDeleted val="0"/>
    <c:plotArea>
      <c:layout>
        <c:manualLayout>
          <c:layoutTarget val="inner"/>
          <c:xMode val="edge"/>
          <c:yMode val="edge"/>
          <c:x val="9.0071001652316005E-2"/>
          <c:y val="0.137444972061458"/>
          <c:w val="0.78031785742501203"/>
          <c:h val="0.76467439444292695"/>
        </c:manualLayout>
      </c:layout>
      <c:barChart>
        <c:barDir val="col"/>
        <c:grouping val="clustered"/>
        <c:varyColors val="0"/>
        <c:ser>
          <c:idx val="0"/>
          <c:order val="0"/>
          <c:tx>
            <c:v>Kontrolle</c:v>
          </c:tx>
          <c:invertIfNegative val="0"/>
          <c:errBars>
            <c:errBarType val="both"/>
            <c:errValType val="cust"/>
            <c:noEndCap val="0"/>
            <c:plus>
              <c:numRef>
                <c:f>(Sheet1!$B$9,Sheet1!$E$9,Sheet1!$H$9,Sheet1!$K$9,Sheet1!$N$9,Sheet1!$Q$9,Sheet1!$T$9)</c:f>
                <c:numCache>
                  <c:formatCode>General</c:formatCode>
                  <c:ptCount val="7"/>
                  <c:pt idx="0">
                    <c:v>0.30353473167552603</c:v>
                  </c:pt>
                  <c:pt idx="1">
                    <c:v>0.101159939369957</c:v>
                  </c:pt>
                  <c:pt idx="2">
                    <c:v>1.670937860404542</c:v>
                  </c:pt>
                  <c:pt idx="3">
                    <c:v>6.8313005106397498E-2</c:v>
                  </c:pt>
                  <c:pt idx="4">
                    <c:v>6.0553007081949897E-2</c:v>
                  </c:pt>
                  <c:pt idx="5">
                    <c:v>2.3139360406026781</c:v>
                  </c:pt>
                  <c:pt idx="6">
                    <c:v>9.0691785736085204E-2</c:v>
                  </c:pt>
                </c:numCache>
              </c:numRef>
            </c:plus>
            <c:minus>
              <c:numRef>
                <c:f>(Sheet1!$B$9,Sheet1!$E$9,Sheet1!$H$9,Sheet1!$K$9,Sheet1!$N$9,Sheet1!$Q$9,Sheet1!$T$9)</c:f>
                <c:numCache>
                  <c:formatCode>General</c:formatCode>
                  <c:ptCount val="7"/>
                  <c:pt idx="0">
                    <c:v>0.30353473167552603</c:v>
                  </c:pt>
                  <c:pt idx="1">
                    <c:v>0.101159939369957</c:v>
                  </c:pt>
                  <c:pt idx="2">
                    <c:v>1.670937860404542</c:v>
                  </c:pt>
                  <c:pt idx="3">
                    <c:v>6.8313005106397498E-2</c:v>
                  </c:pt>
                  <c:pt idx="4">
                    <c:v>6.0553007081949897E-2</c:v>
                  </c:pt>
                  <c:pt idx="5">
                    <c:v>2.3139360406026781</c:v>
                  </c:pt>
                  <c:pt idx="6">
                    <c:v>9.0691785736085204E-2</c:v>
                  </c:pt>
                </c:numCache>
              </c:numRef>
            </c:minus>
          </c:errBars>
          <c:cat>
            <c:strRef>
              <c:f>(Sheet1!$B$2,Sheet1!$E$2,Sheet1!$H$2,Sheet1!$K$2,Sheet1!$N$2,Sheet1!$Q$2,Sheet1!$T$2)</c:f>
              <c:strCache>
                <c:ptCount val="7"/>
                <c:pt idx="0">
                  <c:v>Arabidopsis</c:v>
                </c:pt>
                <c:pt idx="1">
                  <c:v>Hibiscus</c:v>
                </c:pt>
                <c:pt idx="2">
                  <c:v>Heteranthera</c:v>
                </c:pt>
                <c:pt idx="3">
                  <c:v>Brighamia</c:v>
                </c:pt>
                <c:pt idx="4">
                  <c:v>Fittonia </c:v>
                </c:pt>
                <c:pt idx="5">
                  <c:v>Commiphora</c:v>
                </c:pt>
                <c:pt idx="6">
                  <c:v>Echinodorus</c:v>
                </c:pt>
              </c:strCache>
            </c:strRef>
          </c:cat>
          <c:val>
            <c:numRef>
              <c:f>(Sheet1!$B$8,Sheet1!$E$8,Sheet1!$H$8,Sheet1!$K$8,Sheet1!$N$8,Sheet1!$Q$8,Sheet1!$T$8)</c:f>
              <c:numCache>
                <c:formatCode>General</c:formatCode>
                <c:ptCount val="7"/>
                <c:pt idx="0">
                  <c:v>0.76</c:v>
                </c:pt>
                <c:pt idx="1">
                  <c:v>0.215</c:v>
                </c:pt>
                <c:pt idx="2">
                  <c:v>9.7233333333333327</c:v>
                </c:pt>
                <c:pt idx="3">
                  <c:v>0.28999999999999998</c:v>
                </c:pt>
                <c:pt idx="4">
                  <c:v>0.4</c:v>
                </c:pt>
                <c:pt idx="5">
                  <c:v>4.9649999999999999</c:v>
                </c:pt>
                <c:pt idx="6">
                  <c:v>0.53749999999999998</c:v>
                </c:pt>
              </c:numCache>
            </c:numRef>
          </c:val>
        </c:ser>
        <c:ser>
          <c:idx val="1"/>
          <c:order val="1"/>
          <c:tx>
            <c:v>Flg22</c:v>
          </c:tx>
          <c:invertIfNegative val="0"/>
          <c:errBars>
            <c:errBarType val="both"/>
            <c:errValType val="cust"/>
            <c:noEndCap val="0"/>
            <c:plus>
              <c:numRef>
                <c:f>(Sheet1!$C$9,Sheet1!$F$9,Sheet1!$I$9,Sheet1!$L$9,Sheet1!$O$9,Sheet1!$R$9,Sheet1!$U$9)</c:f>
                <c:numCache>
                  <c:formatCode>General</c:formatCode>
                  <c:ptCount val="7"/>
                  <c:pt idx="0">
                    <c:v>0.87789521014754401</c:v>
                  </c:pt>
                  <c:pt idx="1">
                    <c:v>9.4868329805051596E-2</c:v>
                  </c:pt>
                  <c:pt idx="2">
                    <c:v>3.4416468925985568</c:v>
                  </c:pt>
                  <c:pt idx="3">
                    <c:v>8.0570879768479098E-2</c:v>
                  </c:pt>
                  <c:pt idx="4">
                    <c:v>0.45229046714104698</c:v>
                  </c:pt>
                  <c:pt idx="5">
                    <c:v>0.75793579323493299</c:v>
                  </c:pt>
                  <c:pt idx="6">
                    <c:v>0.17136705245369299</c:v>
                  </c:pt>
                </c:numCache>
              </c:numRef>
            </c:plus>
            <c:minus>
              <c:numRef>
                <c:f>(Sheet1!$C$9,Sheet1!$F$9,Sheet1!$I$9,Sheet1!$L$9,Sheet1!$O$9,Sheet1!$R$9,Sheet1!$U$9)</c:f>
                <c:numCache>
                  <c:formatCode>General</c:formatCode>
                  <c:ptCount val="7"/>
                  <c:pt idx="0">
                    <c:v>0.87789521014754401</c:v>
                  </c:pt>
                  <c:pt idx="1">
                    <c:v>9.4868329805051596E-2</c:v>
                  </c:pt>
                  <c:pt idx="2">
                    <c:v>3.4416468925985568</c:v>
                  </c:pt>
                  <c:pt idx="3">
                    <c:v>8.0570879768479098E-2</c:v>
                  </c:pt>
                  <c:pt idx="4">
                    <c:v>0.45229046714104698</c:v>
                  </c:pt>
                  <c:pt idx="5">
                    <c:v>0.75793579323493299</c:v>
                  </c:pt>
                  <c:pt idx="6">
                    <c:v>0.17136705245369299</c:v>
                  </c:pt>
                </c:numCache>
              </c:numRef>
            </c:minus>
          </c:errBars>
          <c:val>
            <c:numRef>
              <c:f>(Sheet1!$C$8,Sheet1!$F$8,Sheet1!$I$8,Sheet1!$L$8,Sheet1!$O$8,Sheet1!$R$8,Sheet1!$U$8)</c:f>
              <c:numCache>
                <c:formatCode>General</c:formatCode>
                <c:ptCount val="7"/>
                <c:pt idx="0">
                  <c:v>4.9950000000000001</c:v>
                </c:pt>
                <c:pt idx="1">
                  <c:v>0.28000000000000003</c:v>
                </c:pt>
                <c:pt idx="2">
                  <c:v>8.2333333333333307</c:v>
                </c:pt>
                <c:pt idx="3">
                  <c:v>0.47749999999999998</c:v>
                </c:pt>
                <c:pt idx="4">
                  <c:v>0.60499999999999998</c:v>
                </c:pt>
                <c:pt idx="5">
                  <c:v>7.33</c:v>
                </c:pt>
                <c:pt idx="6">
                  <c:v>0.625</c:v>
                </c:pt>
              </c:numCache>
            </c:numRef>
          </c:val>
        </c:ser>
        <c:ser>
          <c:idx val="2"/>
          <c:order val="2"/>
          <c:tx>
            <c:v>MAMP</c:v>
          </c:tx>
          <c:invertIfNegative val="0"/>
          <c:errBars>
            <c:errBarType val="both"/>
            <c:errValType val="cust"/>
            <c:noEndCap val="0"/>
            <c:plus>
              <c:numRef>
                <c:f>(Sheet1!$D$9,Sheet1!$G$9,Sheet1!$J$9,Sheet1!$M$9,Sheet1!$P$9,Sheet1!$S$9,Sheet1!$V$9)</c:f>
                <c:numCache>
                  <c:formatCode>General</c:formatCode>
                  <c:ptCount val="7"/>
                  <c:pt idx="0">
                    <c:v>1.0947754716531299</c:v>
                  </c:pt>
                  <c:pt idx="1">
                    <c:v>3.4999999999999899E-2</c:v>
                  </c:pt>
                  <c:pt idx="2">
                    <c:v>3.9797026689607482</c:v>
                  </c:pt>
                  <c:pt idx="3">
                    <c:v>0.108627804912002</c:v>
                  </c:pt>
                  <c:pt idx="4">
                    <c:v>8.4606934309980994E-2</c:v>
                  </c:pt>
                  <c:pt idx="5">
                    <c:v>1.7875938203816499</c:v>
                  </c:pt>
                  <c:pt idx="6">
                    <c:v>0.198557296516647</c:v>
                  </c:pt>
                </c:numCache>
              </c:numRef>
            </c:plus>
            <c:minus>
              <c:numRef>
                <c:f>(Sheet1!$D$9,Sheet1!$G$9,Sheet1!$J$9,Sheet1!$M$9,Sheet1!$P$9,Sheet1!$S$9,Sheet1!$V$9)</c:f>
                <c:numCache>
                  <c:formatCode>General</c:formatCode>
                  <c:ptCount val="7"/>
                  <c:pt idx="0">
                    <c:v>1.0947754716531299</c:v>
                  </c:pt>
                  <c:pt idx="1">
                    <c:v>3.4999999999999899E-2</c:v>
                  </c:pt>
                  <c:pt idx="2">
                    <c:v>3.9797026689607482</c:v>
                  </c:pt>
                  <c:pt idx="3">
                    <c:v>0.108627804912002</c:v>
                  </c:pt>
                  <c:pt idx="4">
                    <c:v>8.4606934309980994E-2</c:v>
                  </c:pt>
                  <c:pt idx="5">
                    <c:v>1.7875938203816499</c:v>
                  </c:pt>
                  <c:pt idx="6">
                    <c:v>0.198557296516647</c:v>
                  </c:pt>
                </c:numCache>
              </c:numRef>
            </c:minus>
          </c:errBars>
          <c:val>
            <c:numRef>
              <c:f>(Sheet1!$D$8,Sheet1!$G$8,Sheet1!$J$8,Sheet1!$M$8,Sheet1!$P$8,Sheet1!$S$8,Sheet1!$V$8)</c:f>
              <c:numCache>
                <c:formatCode>General</c:formatCode>
                <c:ptCount val="7"/>
                <c:pt idx="0">
                  <c:v>7.47</c:v>
                </c:pt>
                <c:pt idx="1">
                  <c:v>0.27250000000000002</c:v>
                </c:pt>
                <c:pt idx="2">
                  <c:v>10.926666666666669</c:v>
                </c:pt>
                <c:pt idx="3">
                  <c:v>0.3</c:v>
                </c:pt>
                <c:pt idx="4">
                  <c:v>0.52249999999999996</c:v>
                </c:pt>
                <c:pt idx="5">
                  <c:v>5.3424999999999976</c:v>
                </c:pt>
                <c:pt idx="6">
                  <c:v>0.51749999999999996</c:v>
                </c:pt>
              </c:numCache>
            </c:numRef>
          </c:val>
        </c:ser>
        <c:dLbls>
          <c:showLegendKey val="0"/>
          <c:showVal val="0"/>
          <c:showCatName val="0"/>
          <c:showSerName val="0"/>
          <c:showPercent val="0"/>
          <c:showBubbleSize val="0"/>
        </c:dLbls>
        <c:gapWidth val="150"/>
        <c:axId val="897371536"/>
        <c:axId val="897362912"/>
      </c:barChart>
      <c:catAx>
        <c:axId val="897371536"/>
        <c:scaling>
          <c:orientation val="minMax"/>
        </c:scaling>
        <c:delete val="0"/>
        <c:axPos val="b"/>
        <c:numFmt formatCode="General" sourceLinked="0"/>
        <c:majorTickMark val="out"/>
        <c:minorTickMark val="none"/>
        <c:tickLblPos val="nextTo"/>
        <c:spPr>
          <a:ln>
            <a:solidFill>
              <a:schemeClr val="tx1">
                <a:lumMod val="65000"/>
                <a:lumOff val="35000"/>
              </a:schemeClr>
            </a:solidFill>
          </a:ln>
        </c:spPr>
        <c:txPr>
          <a:bodyPr rot="0" vert="horz" lIns="0">
            <a:noAutofit/>
          </a:bodyPr>
          <a:lstStyle/>
          <a:p>
            <a:pPr>
              <a:defRPr sz="800"/>
            </a:pPr>
            <a:endParaRPr lang="de-DE"/>
          </a:p>
        </c:txPr>
        <c:crossAx val="897362912"/>
        <c:crossesAt val="0"/>
        <c:auto val="1"/>
        <c:lblAlgn val="ctr"/>
        <c:lblOffset val="100"/>
        <c:noMultiLvlLbl val="0"/>
      </c:catAx>
      <c:valAx>
        <c:axId val="897362912"/>
        <c:scaling>
          <c:logBase val="10"/>
          <c:orientation val="minMax"/>
          <c:min val="0.1"/>
        </c:scaling>
        <c:delete val="0"/>
        <c:axPos val="l"/>
        <c:title>
          <c:tx>
            <c:rich>
              <a:bodyPr rot="-5400000" vert="horz"/>
              <a:lstStyle/>
              <a:p>
                <a:pPr>
                  <a:defRPr b="0" i="0"/>
                </a:pPr>
                <a:r>
                  <a:rPr lang="en-US" b="0" i="0"/>
                  <a:t>Ethen</a:t>
                </a:r>
                <a:r>
                  <a:rPr lang="en-US" b="0" i="0" baseline="0"/>
                  <a:t> Produktion</a:t>
                </a:r>
                <a:r>
                  <a:rPr lang="en-US" b="0" i="0"/>
                  <a:t>, pmol/mL</a:t>
                </a:r>
              </a:p>
            </c:rich>
          </c:tx>
          <c:overlay val="0"/>
        </c:title>
        <c:numFmt formatCode="General" sourceLinked="1"/>
        <c:majorTickMark val="out"/>
        <c:minorTickMark val="none"/>
        <c:tickLblPos val="nextTo"/>
        <c:spPr>
          <a:ln>
            <a:noFill/>
          </a:ln>
        </c:spPr>
        <c:crossAx val="897371536"/>
        <c:crosses val="autoZero"/>
        <c:crossBetween val="between"/>
      </c:valAx>
    </c:plotArea>
    <c:legend>
      <c:legendPos val="r"/>
      <c:layout>
        <c:manualLayout>
          <c:xMode val="edge"/>
          <c:yMode val="edge"/>
          <c:x val="0.80705369604719102"/>
          <c:y val="0.13656585703724899"/>
          <c:w val="0.145023111356613"/>
          <c:h val="0.20767917963742899"/>
        </c:manualLayout>
      </c:layout>
      <c:overlay val="0"/>
      <c:txPr>
        <a:bodyPr/>
        <a:lstStyle/>
        <a:p>
          <a:pPr>
            <a:defRPr kern="900"/>
          </a:pPr>
          <a:endParaRPr lang="de-DE"/>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de-CH">
                <a:solidFill>
                  <a:schemeClr val="tx1"/>
                </a:solidFill>
              </a:rPr>
              <a:t>Experiment</a:t>
            </a:r>
            <a:r>
              <a:rPr lang="de-CH" baseline="0">
                <a:solidFill>
                  <a:schemeClr val="tx1"/>
                </a:solidFill>
              </a:rPr>
              <a:t> 2</a:t>
            </a:r>
            <a:endParaRPr lang="de-CH">
              <a:solidFill>
                <a:schemeClr val="tx1"/>
              </a:solidFill>
            </a:endParaRPr>
          </a:p>
        </c:rich>
      </c:tx>
      <c:overlay val="0"/>
      <c:spPr>
        <a:noFill/>
        <a:ln>
          <a:noFill/>
        </a:ln>
        <a:effectLst/>
      </c:spPr>
    </c:title>
    <c:autoTitleDeleted val="0"/>
    <c:plotArea>
      <c:layout/>
      <c:barChart>
        <c:barDir val="col"/>
        <c:grouping val="clustered"/>
        <c:varyColors val="0"/>
        <c:ser>
          <c:idx val="0"/>
          <c:order val="0"/>
          <c:tx>
            <c:v>Kontrolle</c:v>
          </c:tx>
          <c:spPr>
            <a:solidFill>
              <a:schemeClr val="accent1"/>
            </a:solidFill>
            <a:ln>
              <a:noFill/>
            </a:ln>
            <a:effectLst/>
          </c:spPr>
          <c:invertIfNegative val="0"/>
          <c:errBars>
            <c:errBarType val="both"/>
            <c:errValType val="cust"/>
            <c:noEndCap val="0"/>
            <c:plus>
              <c:numRef>
                <c:f>Sheet1!$J$15:$J$19</c:f>
                <c:numCache>
                  <c:formatCode>General</c:formatCode>
                  <c:ptCount val="5"/>
                  <c:pt idx="0">
                    <c:v>0.22524061208701601</c:v>
                  </c:pt>
                  <c:pt idx="1">
                    <c:v>0.36206583195141001</c:v>
                  </c:pt>
                  <c:pt idx="2">
                    <c:v>0.128160056179763</c:v>
                  </c:pt>
                  <c:pt idx="3">
                    <c:v>0.466011444780776</c:v>
                  </c:pt>
                  <c:pt idx="4">
                    <c:v>9.0369611411506401E-2</c:v>
                  </c:pt>
                </c:numCache>
              </c:numRef>
            </c:plus>
            <c:minus>
              <c:numRef>
                <c:f>Sheet1!$J$15:$J$19</c:f>
                <c:numCache>
                  <c:formatCode>General</c:formatCode>
                  <c:ptCount val="5"/>
                  <c:pt idx="0">
                    <c:v>0.22524061208701601</c:v>
                  </c:pt>
                  <c:pt idx="1">
                    <c:v>0.36206583195141001</c:v>
                  </c:pt>
                  <c:pt idx="2">
                    <c:v>0.128160056179763</c:v>
                  </c:pt>
                  <c:pt idx="3">
                    <c:v>0.466011444780776</c:v>
                  </c:pt>
                  <c:pt idx="4">
                    <c:v>9.0369611411506401E-2</c:v>
                  </c:pt>
                </c:numCache>
              </c:numRef>
            </c:minus>
            <c:spPr>
              <a:noFill/>
              <a:ln w="9525" cap="flat" cmpd="sng" algn="ctr">
                <a:solidFill>
                  <a:schemeClr val="tx1"/>
                </a:solidFill>
                <a:round/>
              </a:ln>
              <a:effectLst/>
            </c:spPr>
          </c:errBars>
          <c:cat>
            <c:strRef>
              <c:f>Sheet1!$D$15:$D$19</c:f>
              <c:strCache>
                <c:ptCount val="5"/>
                <c:pt idx="0">
                  <c:v>Arabidopsis control</c:v>
                </c:pt>
                <c:pt idx="1">
                  <c:v>Arabidopsis H2O</c:v>
                </c:pt>
                <c:pt idx="2">
                  <c:v>Arabidopsis Flg22</c:v>
                </c:pt>
                <c:pt idx="3">
                  <c:v>Nicotiana H2O</c:v>
                </c:pt>
                <c:pt idx="4">
                  <c:v>Nicotiana Flg22</c:v>
                </c:pt>
              </c:strCache>
            </c:strRef>
          </c:cat>
          <c:val>
            <c:numRef>
              <c:f>Sheet1!$E$15:$E$19</c:f>
              <c:numCache>
                <c:formatCode>General</c:formatCode>
                <c:ptCount val="5"/>
                <c:pt idx="0">
                  <c:v>0.98</c:v>
                </c:pt>
                <c:pt idx="1">
                  <c:v>1.7224999999999999</c:v>
                </c:pt>
                <c:pt idx="2">
                  <c:v>2.0575000000000001</c:v>
                </c:pt>
                <c:pt idx="3">
                  <c:v>0.97499999999999998</c:v>
                </c:pt>
                <c:pt idx="4">
                  <c:v>0.875</c:v>
                </c:pt>
              </c:numCache>
            </c:numRef>
          </c:val>
        </c:ser>
        <c:ser>
          <c:idx val="1"/>
          <c:order val="1"/>
          <c:tx>
            <c:strRef>
              <c:f>Sheet1!$F$14</c:f>
              <c:strCache>
                <c:ptCount val="1"/>
                <c:pt idx="0">
                  <c:v>Flg22</c:v>
                </c:pt>
              </c:strCache>
            </c:strRef>
          </c:tx>
          <c:spPr>
            <a:solidFill>
              <a:schemeClr val="accent2"/>
            </a:solidFill>
            <a:ln>
              <a:noFill/>
            </a:ln>
            <a:effectLst/>
          </c:spPr>
          <c:invertIfNegative val="0"/>
          <c:errBars>
            <c:errBarType val="both"/>
            <c:errValType val="cust"/>
            <c:noEndCap val="0"/>
            <c:plus>
              <c:numRef>
                <c:f>Sheet1!$K$15:$K$19</c:f>
                <c:numCache>
                  <c:formatCode>General</c:formatCode>
                  <c:ptCount val="5"/>
                  <c:pt idx="0">
                    <c:v>0.77963666751464</c:v>
                  </c:pt>
                  <c:pt idx="1">
                    <c:v>0.63710281744785702</c:v>
                  </c:pt>
                  <c:pt idx="2">
                    <c:v>0.52677477793328797</c:v>
                  </c:pt>
                  <c:pt idx="3">
                    <c:v>1.434140276727951</c:v>
                  </c:pt>
                  <c:pt idx="4">
                    <c:v>0.38423083339749498</c:v>
                  </c:pt>
                </c:numCache>
              </c:numRef>
            </c:plus>
            <c:minus>
              <c:numRef>
                <c:f>Sheet1!$K$15:$K$19</c:f>
                <c:numCache>
                  <c:formatCode>General</c:formatCode>
                  <c:ptCount val="5"/>
                  <c:pt idx="0">
                    <c:v>0.77963666751464</c:v>
                  </c:pt>
                  <c:pt idx="1">
                    <c:v>0.63710281744785702</c:v>
                  </c:pt>
                  <c:pt idx="2">
                    <c:v>0.52677477793328797</c:v>
                  </c:pt>
                  <c:pt idx="3">
                    <c:v>1.434140276727951</c:v>
                  </c:pt>
                  <c:pt idx="4">
                    <c:v>0.38423083339749498</c:v>
                  </c:pt>
                </c:numCache>
              </c:numRef>
            </c:minus>
            <c:spPr>
              <a:noFill/>
              <a:ln w="9525" cap="flat" cmpd="sng" algn="ctr">
                <a:solidFill>
                  <a:schemeClr val="tx1"/>
                </a:solidFill>
                <a:round/>
              </a:ln>
              <a:effectLst/>
            </c:spPr>
          </c:errBars>
          <c:cat>
            <c:strRef>
              <c:f>Sheet1!$D$15:$D$19</c:f>
              <c:strCache>
                <c:ptCount val="5"/>
                <c:pt idx="0">
                  <c:v>Arabidopsis control</c:v>
                </c:pt>
                <c:pt idx="1">
                  <c:v>Arabidopsis H2O</c:v>
                </c:pt>
                <c:pt idx="2">
                  <c:v>Arabidopsis Flg22</c:v>
                </c:pt>
                <c:pt idx="3">
                  <c:v>Nicotiana H2O</c:v>
                </c:pt>
                <c:pt idx="4">
                  <c:v>Nicotiana Flg22</c:v>
                </c:pt>
              </c:strCache>
            </c:strRef>
          </c:cat>
          <c:val>
            <c:numRef>
              <c:f>Sheet1!$F$15:$F$19</c:f>
              <c:numCache>
                <c:formatCode>General</c:formatCode>
                <c:ptCount val="5"/>
                <c:pt idx="0">
                  <c:v>2.4950000000000001</c:v>
                </c:pt>
                <c:pt idx="1">
                  <c:v>4.2050000000000001</c:v>
                </c:pt>
                <c:pt idx="2">
                  <c:v>2.3875000000000002</c:v>
                </c:pt>
                <c:pt idx="3">
                  <c:v>5.2574999999999976</c:v>
                </c:pt>
                <c:pt idx="4">
                  <c:v>2.125</c:v>
                </c:pt>
              </c:numCache>
            </c:numRef>
          </c:val>
        </c:ser>
        <c:ser>
          <c:idx val="2"/>
          <c:order val="2"/>
          <c:tx>
            <c:strRef>
              <c:f>Sheet1!$G$14</c:f>
              <c:strCache>
                <c:ptCount val="1"/>
                <c:pt idx="0">
                  <c:v>MAMP</c:v>
                </c:pt>
              </c:strCache>
            </c:strRef>
          </c:tx>
          <c:spPr>
            <a:solidFill>
              <a:schemeClr val="accent3"/>
            </a:solidFill>
            <a:ln>
              <a:noFill/>
            </a:ln>
            <a:effectLst/>
          </c:spPr>
          <c:invertIfNegative val="0"/>
          <c:errBars>
            <c:errBarType val="both"/>
            <c:errValType val="cust"/>
            <c:noEndCap val="0"/>
            <c:plus>
              <c:numRef>
                <c:f>Sheet1!$L$15:$L$19</c:f>
                <c:numCache>
                  <c:formatCode>General</c:formatCode>
                  <c:ptCount val="5"/>
                  <c:pt idx="0">
                    <c:v>0.47359441156612703</c:v>
                  </c:pt>
                  <c:pt idx="1">
                    <c:v>0.714819324491625</c:v>
                  </c:pt>
                  <c:pt idx="2">
                    <c:v>0.39330861504252501</c:v>
                  </c:pt>
                  <c:pt idx="3">
                    <c:v>0.88398246588945295</c:v>
                  </c:pt>
                  <c:pt idx="4">
                    <c:v>0.110867789130417</c:v>
                  </c:pt>
                </c:numCache>
              </c:numRef>
            </c:plus>
            <c:minus>
              <c:numRef>
                <c:f>Sheet1!$L$15:$L$19</c:f>
                <c:numCache>
                  <c:formatCode>General</c:formatCode>
                  <c:ptCount val="5"/>
                  <c:pt idx="0">
                    <c:v>0.47359441156612703</c:v>
                  </c:pt>
                  <c:pt idx="1">
                    <c:v>0.714819324491625</c:v>
                  </c:pt>
                  <c:pt idx="2">
                    <c:v>0.39330861504252501</c:v>
                  </c:pt>
                  <c:pt idx="3">
                    <c:v>0.88398246588945295</c:v>
                  </c:pt>
                  <c:pt idx="4">
                    <c:v>0.110867789130417</c:v>
                  </c:pt>
                </c:numCache>
              </c:numRef>
            </c:minus>
            <c:spPr>
              <a:noFill/>
              <a:ln w="9525" cap="flat" cmpd="sng" algn="ctr">
                <a:solidFill>
                  <a:schemeClr val="tx1"/>
                </a:solidFill>
                <a:round/>
              </a:ln>
              <a:effectLst/>
            </c:spPr>
          </c:errBars>
          <c:cat>
            <c:strRef>
              <c:f>Sheet1!$D$15:$D$19</c:f>
              <c:strCache>
                <c:ptCount val="5"/>
                <c:pt idx="0">
                  <c:v>Arabidopsis control</c:v>
                </c:pt>
                <c:pt idx="1">
                  <c:v>Arabidopsis H2O</c:v>
                </c:pt>
                <c:pt idx="2">
                  <c:v>Arabidopsis Flg22</c:v>
                </c:pt>
                <c:pt idx="3">
                  <c:v>Nicotiana H2O</c:v>
                </c:pt>
                <c:pt idx="4">
                  <c:v>Nicotiana Flg22</c:v>
                </c:pt>
              </c:strCache>
            </c:strRef>
          </c:cat>
          <c:val>
            <c:numRef>
              <c:f>Sheet1!$G$15:$G$19</c:f>
              <c:numCache>
                <c:formatCode>General</c:formatCode>
                <c:ptCount val="5"/>
                <c:pt idx="0">
                  <c:v>3.6724999999999999</c:v>
                </c:pt>
                <c:pt idx="1">
                  <c:v>3.8349999999999991</c:v>
                </c:pt>
                <c:pt idx="2">
                  <c:v>2.857499999999999</c:v>
                </c:pt>
                <c:pt idx="3">
                  <c:v>2.2225000000000001</c:v>
                </c:pt>
                <c:pt idx="4">
                  <c:v>1.4524999999999999</c:v>
                </c:pt>
              </c:numCache>
            </c:numRef>
          </c:val>
        </c:ser>
        <c:dLbls>
          <c:showLegendKey val="0"/>
          <c:showVal val="0"/>
          <c:showCatName val="0"/>
          <c:showSerName val="0"/>
          <c:showPercent val="0"/>
          <c:showBubbleSize val="0"/>
        </c:dLbls>
        <c:gapWidth val="150"/>
        <c:axId val="897365264"/>
        <c:axId val="897365656"/>
      </c:barChart>
      <c:catAx>
        <c:axId val="8973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897365656"/>
        <c:crosses val="autoZero"/>
        <c:auto val="1"/>
        <c:lblAlgn val="ctr"/>
        <c:lblOffset val="100"/>
        <c:noMultiLvlLbl val="0"/>
      </c:catAx>
      <c:valAx>
        <c:axId val="897365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Ethen Produktion pmol/mL</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897365264"/>
        <c:crosses val="autoZero"/>
        <c:crossBetween val="between"/>
      </c:valAx>
      <c:spPr>
        <a:noFill/>
        <a:ln>
          <a:noFill/>
        </a:ln>
        <a:effectLst/>
      </c:spPr>
    </c:plotArea>
    <c:legend>
      <c:legendPos val="r"/>
      <c:layout>
        <c:manualLayout>
          <c:xMode val="edge"/>
          <c:yMode val="edge"/>
          <c:x val="0.80041027075946403"/>
          <c:y val="0.118126183594139"/>
          <c:w val="0.13073909070638801"/>
          <c:h val="0.189063424034020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de-CH">
                <a:solidFill>
                  <a:schemeClr val="tx1"/>
                </a:solidFill>
              </a:rPr>
              <a:t>Experiment 3</a:t>
            </a:r>
          </a:p>
        </c:rich>
      </c:tx>
      <c:overlay val="0"/>
      <c:spPr>
        <a:noFill/>
        <a:ln>
          <a:noFill/>
        </a:ln>
        <a:effectLst/>
      </c:spPr>
    </c:title>
    <c:autoTitleDeleted val="0"/>
    <c:plotArea>
      <c:layout/>
      <c:barChart>
        <c:barDir val="col"/>
        <c:grouping val="clustered"/>
        <c:varyColors val="0"/>
        <c:ser>
          <c:idx val="0"/>
          <c:order val="0"/>
          <c:tx>
            <c:v>Kontrolle</c:v>
          </c:tx>
          <c:spPr>
            <a:solidFill>
              <a:schemeClr val="accent1"/>
            </a:solidFill>
            <a:ln>
              <a:noFill/>
            </a:ln>
            <a:effectLst/>
          </c:spPr>
          <c:invertIfNegative val="0"/>
          <c:errBars>
            <c:errBarType val="both"/>
            <c:errValType val="cust"/>
            <c:noEndCap val="0"/>
            <c:plus>
              <c:numRef>
                <c:f>Sheet1!$J$16:$J$20</c:f>
                <c:numCache>
                  <c:formatCode>General</c:formatCode>
                  <c:ptCount val="5"/>
                  <c:pt idx="0">
                    <c:v>0.27264140062238001</c:v>
                  </c:pt>
                  <c:pt idx="1">
                    <c:v>0.19137659209004601</c:v>
                  </c:pt>
                  <c:pt idx="2">
                    <c:v>0.30004166377355002</c:v>
                  </c:pt>
                  <c:pt idx="3">
                    <c:v>12.5292298246939</c:v>
                  </c:pt>
                  <c:pt idx="4">
                    <c:v>7.61577310586391E-2</c:v>
                  </c:pt>
                </c:numCache>
              </c:numRef>
            </c:plus>
            <c:minus>
              <c:numRef>
                <c:f>Sheet1!$J$16:$J$20</c:f>
                <c:numCache>
                  <c:formatCode>General</c:formatCode>
                  <c:ptCount val="5"/>
                  <c:pt idx="0">
                    <c:v>0.27264140062238001</c:v>
                  </c:pt>
                  <c:pt idx="1">
                    <c:v>0.19137659209004601</c:v>
                  </c:pt>
                  <c:pt idx="2">
                    <c:v>0.30004166377355002</c:v>
                  </c:pt>
                  <c:pt idx="3">
                    <c:v>12.5292298246939</c:v>
                  </c:pt>
                  <c:pt idx="4">
                    <c:v>7.61577310586391E-2</c:v>
                  </c:pt>
                </c:numCache>
              </c:numRef>
            </c:minus>
            <c:spPr>
              <a:noFill/>
              <a:ln w="9525" cap="flat" cmpd="sng" algn="ctr">
                <a:solidFill>
                  <a:schemeClr val="tx1"/>
                </a:solidFill>
                <a:round/>
              </a:ln>
              <a:effectLst/>
            </c:spPr>
          </c:errBars>
          <c:cat>
            <c:strRef>
              <c:f>Sheet1!$D$16:$D$20</c:f>
              <c:strCache>
                <c:ptCount val="5"/>
                <c:pt idx="0">
                  <c:v>Arabidopsis</c:v>
                </c:pt>
                <c:pt idx="1">
                  <c:v>Nicotiana</c:v>
                </c:pt>
                <c:pt idx="2">
                  <c:v>Tomato</c:v>
                </c:pt>
                <c:pt idx="3">
                  <c:v>Nymphoides</c:v>
                </c:pt>
                <c:pt idx="4">
                  <c:v>Canarina</c:v>
                </c:pt>
              </c:strCache>
            </c:strRef>
          </c:cat>
          <c:val>
            <c:numRef>
              <c:f>Sheet1!$E$16:$E$20</c:f>
              <c:numCache>
                <c:formatCode>General</c:formatCode>
                <c:ptCount val="5"/>
                <c:pt idx="0">
                  <c:v>1.0900000000000001</c:v>
                </c:pt>
                <c:pt idx="1">
                  <c:v>1.0974999999999999</c:v>
                </c:pt>
                <c:pt idx="2">
                  <c:v>0.9375</c:v>
                </c:pt>
                <c:pt idx="3">
                  <c:v>51.2</c:v>
                </c:pt>
                <c:pt idx="4">
                  <c:v>0.23</c:v>
                </c:pt>
              </c:numCache>
            </c:numRef>
          </c:val>
        </c:ser>
        <c:ser>
          <c:idx val="1"/>
          <c:order val="1"/>
          <c:tx>
            <c:strRef>
              <c:f>Sheet1!$F$15</c:f>
              <c:strCache>
                <c:ptCount val="1"/>
                <c:pt idx="0">
                  <c:v>Flg22</c:v>
                </c:pt>
              </c:strCache>
            </c:strRef>
          </c:tx>
          <c:spPr>
            <a:solidFill>
              <a:schemeClr val="accent2"/>
            </a:solidFill>
            <a:ln>
              <a:noFill/>
            </a:ln>
            <a:effectLst/>
          </c:spPr>
          <c:invertIfNegative val="0"/>
          <c:errBars>
            <c:errBarType val="both"/>
            <c:errValType val="cust"/>
            <c:noEndCap val="0"/>
            <c:plus>
              <c:numRef>
                <c:f>Sheet1!$K$16:$K$20</c:f>
                <c:numCache>
                  <c:formatCode>General</c:formatCode>
                  <c:ptCount val="5"/>
                  <c:pt idx="0">
                    <c:v>0.63387695966961499</c:v>
                  </c:pt>
                  <c:pt idx="1">
                    <c:v>3.939665806469713</c:v>
                  </c:pt>
                  <c:pt idx="2">
                    <c:v>5.3102259838918302</c:v>
                  </c:pt>
                  <c:pt idx="3">
                    <c:v>11.83862710227281</c:v>
                  </c:pt>
                  <c:pt idx="4">
                    <c:v>0.12871156384205201</c:v>
                  </c:pt>
                </c:numCache>
              </c:numRef>
            </c:plus>
            <c:minus>
              <c:numRef>
                <c:f>Sheet1!$K$16:$K$20</c:f>
                <c:numCache>
                  <c:formatCode>General</c:formatCode>
                  <c:ptCount val="5"/>
                  <c:pt idx="0">
                    <c:v>0.63387695966961499</c:v>
                  </c:pt>
                  <c:pt idx="1">
                    <c:v>3.939665806469713</c:v>
                  </c:pt>
                  <c:pt idx="2">
                    <c:v>5.3102259838918302</c:v>
                  </c:pt>
                  <c:pt idx="3">
                    <c:v>11.83862710227281</c:v>
                  </c:pt>
                  <c:pt idx="4">
                    <c:v>0.12871156384205201</c:v>
                  </c:pt>
                </c:numCache>
              </c:numRef>
            </c:minus>
            <c:spPr>
              <a:noFill/>
              <a:ln w="9525" cap="flat" cmpd="sng" algn="ctr">
                <a:solidFill>
                  <a:schemeClr val="tx1"/>
                </a:solidFill>
                <a:round/>
              </a:ln>
              <a:effectLst/>
            </c:spPr>
          </c:errBars>
          <c:cat>
            <c:strRef>
              <c:f>Sheet1!$D$16:$D$20</c:f>
              <c:strCache>
                <c:ptCount val="5"/>
                <c:pt idx="0">
                  <c:v>Arabidopsis</c:v>
                </c:pt>
                <c:pt idx="1">
                  <c:v>Nicotiana</c:v>
                </c:pt>
                <c:pt idx="2">
                  <c:v>Tomato</c:v>
                </c:pt>
                <c:pt idx="3">
                  <c:v>Nymphoides</c:v>
                </c:pt>
                <c:pt idx="4">
                  <c:v>Canarina</c:v>
                </c:pt>
              </c:strCache>
            </c:strRef>
          </c:cat>
          <c:val>
            <c:numRef>
              <c:f>Sheet1!$F$16:$F$20</c:f>
              <c:numCache>
                <c:formatCode>General</c:formatCode>
                <c:ptCount val="5"/>
                <c:pt idx="0">
                  <c:v>5.24</c:v>
                </c:pt>
                <c:pt idx="1">
                  <c:v>7.2050000000000001</c:v>
                </c:pt>
                <c:pt idx="2">
                  <c:v>13.205</c:v>
                </c:pt>
                <c:pt idx="3">
                  <c:v>64.137499999999974</c:v>
                </c:pt>
                <c:pt idx="4">
                  <c:v>3.8149999999999991</c:v>
                </c:pt>
              </c:numCache>
            </c:numRef>
          </c:val>
        </c:ser>
        <c:ser>
          <c:idx val="2"/>
          <c:order val="2"/>
          <c:tx>
            <c:strRef>
              <c:f>Sheet1!$G$15</c:f>
              <c:strCache>
                <c:ptCount val="1"/>
                <c:pt idx="0">
                  <c:v>MAMP</c:v>
                </c:pt>
              </c:strCache>
            </c:strRef>
          </c:tx>
          <c:spPr>
            <a:solidFill>
              <a:schemeClr val="accent3"/>
            </a:solidFill>
            <a:ln>
              <a:noFill/>
            </a:ln>
            <a:effectLst/>
          </c:spPr>
          <c:invertIfNegative val="0"/>
          <c:errBars>
            <c:errBarType val="both"/>
            <c:errValType val="cust"/>
            <c:noEndCap val="0"/>
            <c:plus>
              <c:numRef>
                <c:f>Sheet1!$L$16:$L$20</c:f>
                <c:numCache>
                  <c:formatCode>General</c:formatCode>
                  <c:ptCount val="5"/>
                  <c:pt idx="0">
                    <c:v>0.99607144991377095</c:v>
                  </c:pt>
                  <c:pt idx="1">
                    <c:v>0.75727581941236399</c:v>
                  </c:pt>
                  <c:pt idx="2">
                    <c:v>2.712839840462387</c:v>
                  </c:pt>
                  <c:pt idx="3">
                    <c:v>8.5499902534057295</c:v>
                  </c:pt>
                  <c:pt idx="4">
                    <c:v>0.30315012782448197</c:v>
                  </c:pt>
                </c:numCache>
              </c:numRef>
            </c:plus>
            <c:minus>
              <c:numRef>
                <c:f>Sheet1!$L$16:$L$20</c:f>
                <c:numCache>
                  <c:formatCode>General</c:formatCode>
                  <c:ptCount val="5"/>
                  <c:pt idx="0">
                    <c:v>0.99607144991377095</c:v>
                  </c:pt>
                  <c:pt idx="1">
                    <c:v>0.75727581941236399</c:v>
                  </c:pt>
                  <c:pt idx="2">
                    <c:v>2.712839840462387</c:v>
                  </c:pt>
                  <c:pt idx="3">
                    <c:v>8.5499902534057295</c:v>
                  </c:pt>
                  <c:pt idx="4">
                    <c:v>0.30315012782448197</c:v>
                  </c:pt>
                </c:numCache>
              </c:numRef>
            </c:minus>
            <c:spPr>
              <a:noFill/>
              <a:ln w="9525" cap="flat" cmpd="sng" algn="ctr">
                <a:solidFill>
                  <a:schemeClr val="tx1"/>
                </a:solidFill>
                <a:round/>
              </a:ln>
              <a:effectLst/>
            </c:spPr>
          </c:errBars>
          <c:cat>
            <c:strRef>
              <c:f>Sheet1!$D$16:$D$20</c:f>
              <c:strCache>
                <c:ptCount val="5"/>
                <c:pt idx="0">
                  <c:v>Arabidopsis</c:v>
                </c:pt>
                <c:pt idx="1">
                  <c:v>Nicotiana</c:v>
                </c:pt>
                <c:pt idx="2">
                  <c:v>Tomato</c:v>
                </c:pt>
                <c:pt idx="3">
                  <c:v>Nymphoides</c:v>
                </c:pt>
                <c:pt idx="4">
                  <c:v>Canarina</c:v>
                </c:pt>
              </c:strCache>
            </c:strRef>
          </c:cat>
          <c:val>
            <c:numRef>
              <c:f>Sheet1!$G$16:$G$20</c:f>
              <c:numCache>
                <c:formatCode>General</c:formatCode>
                <c:ptCount val="5"/>
                <c:pt idx="0">
                  <c:v>7.2474999999999996</c:v>
                </c:pt>
                <c:pt idx="1">
                  <c:v>2.35</c:v>
                </c:pt>
                <c:pt idx="2">
                  <c:v>5.0150000000000006</c:v>
                </c:pt>
                <c:pt idx="3">
                  <c:v>62.28</c:v>
                </c:pt>
                <c:pt idx="4">
                  <c:v>0.46500000000000002</c:v>
                </c:pt>
              </c:numCache>
            </c:numRef>
          </c:val>
        </c:ser>
        <c:dLbls>
          <c:showLegendKey val="0"/>
          <c:showVal val="0"/>
          <c:showCatName val="0"/>
          <c:showSerName val="0"/>
          <c:showPercent val="0"/>
          <c:showBubbleSize val="0"/>
        </c:dLbls>
        <c:gapWidth val="150"/>
        <c:axId val="897369968"/>
        <c:axId val="897371928"/>
      </c:barChart>
      <c:catAx>
        <c:axId val="89736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897371928"/>
        <c:crossesAt val="0"/>
        <c:auto val="1"/>
        <c:lblAlgn val="ctr"/>
        <c:lblOffset val="100"/>
        <c:noMultiLvlLbl val="0"/>
      </c:catAx>
      <c:valAx>
        <c:axId val="897371928"/>
        <c:scaling>
          <c:logBase val="10"/>
          <c:orientation val="minMax"/>
          <c:min val="0.1"/>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rgbClr val="000000"/>
                    </a:solidFill>
                  </a:rPr>
                  <a:t>Ethen Produktion, pmol/mL</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e-DE"/>
          </a:p>
        </c:txPr>
        <c:crossAx val="897369968"/>
        <c:crosses val="autoZero"/>
        <c:crossBetween val="between"/>
      </c:valAx>
      <c:spPr>
        <a:noFill/>
        <a:ln>
          <a:noFill/>
        </a:ln>
        <a:effectLst/>
      </c:spPr>
    </c:plotArea>
    <c:legend>
      <c:legendPos val="r"/>
      <c:layout>
        <c:manualLayout>
          <c:xMode val="edge"/>
          <c:yMode val="edge"/>
          <c:x val="0.80056692913385796"/>
          <c:y val="0.13980587822561799"/>
          <c:w val="0.13614193162563501"/>
          <c:h val="0.1958044171307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305CFB-0683-44A2-896E-D1DF71278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4600</Words>
  <Characters>30038</Characters>
  <Application>Microsoft Office Word</Application>
  <DocSecurity>0</DocSecurity>
  <Lines>682</Lines>
  <Paragraphs>249</Paragraphs>
  <ScaleCrop>false</ScaleCrop>
  <HeadingPairs>
    <vt:vector size="2" baseType="variant">
      <vt:variant>
        <vt:lpstr>Titel</vt:lpstr>
      </vt:variant>
      <vt:variant>
        <vt:i4>1</vt:i4>
      </vt:variant>
    </vt:vector>
  </HeadingPairs>
  <TitlesOfParts>
    <vt:vector size="1" baseType="lpstr">
      <vt:lpstr>Pflanzen-Immunität </vt:lpstr>
    </vt:vector>
  </TitlesOfParts>
  <Company>OZL</Company>
  <LinksUpToDate>false</LinksUpToDate>
  <CharactersWithSpaces>34389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Pflanzen-Immunität</dc:title>
  <dc:subject>Maturaarbeit von Sara</dc:subject>
  <dc:creator>Sara D'Alessio</dc:creator>
  <cp:keywords/>
  <dc:description/>
  <cp:lastModifiedBy>Peter Schönbächler</cp:lastModifiedBy>
  <cp:revision>2</cp:revision>
  <cp:lastPrinted>2014-09-17T04:30:00Z</cp:lastPrinted>
  <dcterms:created xsi:type="dcterms:W3CDTF">2014-09-17T08:42:00Z</dcterms:created>
  <dcterms:modified xsi:type="dcterms:W3CDTF">2014-09-17T08:42:00Z</dcterms:modified>
</cp:coreProperties>
</file>